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4B2" w:rsidRDefault="00370A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34B2" w:rsidRDefault="002434B2">
      <w:pPr>
        <w:spacing w:line="420" w:lineRule="exact"/>
        <w:jc w:val="center"/>
        <w:rPr>
          <w:rFonts w:ascii="Arial" w:hAnsi="Arial" w:cs="Arial"/>
          <w:b/>
          <w:snapToGrid/>
          <w:sz w:val="32"/>
          <w:szCs w:val="32"/>
        </w:rPr>
      </w:pPr>
    </w:p>
    <w:p w:rsidR="002434B2" w:rsidRDefault="00370A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34B2" w:rsidRDefault="002434B2">
      <w:pPr>
        <w:spacing w:line="420" w:lineRule="exact"/>
        <w:jc w:val="both"/>
        <w:rPr>
          <w:rFonts w:ascii="Arial" w:hAnsi="Arial" w:cs="Arial"/>
          <w:snapToGrid/>
        </w:rPr>
      </w:pPr>
    </w:p>
    <w:p w:rsidR="002434B2" w:rsidRDefault="00370A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34B2" w:rsidRDefault="00370A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34B2" w:rsidRDefault="002434B2">
      <w:pPr>
        <w:spacing w:line="420" w:lineRule="exact"/>
        <w:jc w:val="both"/>
        <w:rPr>
          <w:rFonts w:ascii="Arial" w:hAnsi="Arial" w:cs="Arial"/>
          <w:i/>
          <w:snapToGrid/>
          <w:color w:val="0099FF"/>
          <w:sz w:val="18"/>
          <w:szCs w:val="18"/>
        </w:rPr>
      </w:pPr>
    </w:p>
    <w:p w:rsidR="002434B2" w:rsidRDefault="00370A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34B2" w:rsidRDefault="002434B2">
      <w:pPr>
        <w:pStyle w:val="a8"/>
        <w:spacing w:before="0" w:after="0" w:line="240" w:lineRule="auto"/>
        <w:jc w:val="left"/>
        <w:rPr>
          <w:rFonts w:ascii="Arial" w:hAnsi="Arial" w:cs="Arial"/>
          <w:bCs w:val="0"/>
          <w:sz w:val="21"/>
          <w:szCs w:val="21"/>
        </w:rPr>
      </w:pPr>
    </w:p>
    <w:p w:rsidR="002434B2" w:rsidRDefault="00370A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proofErr w:type="spellStart"/>
      <w:r w:rsidR="000C6AFE">
        <w:rPr>
          <w:rFonts w:ascii="微软雅黑" w:hAnsi="微软雅黑" w:hint="eastAsia"/>
          <w:b w:val="0"/>
          <w:sz w:val="21"/>
        </w:rPr>
        <w:t>ronn</w:t>
      </w:r>
      <w:proofErr w:type="spellEnd"/>
      <w:r w:rsidR="000C6AFE">
        <w:rPr>
          <w:rFonts w:ascii="微软雅黑" w:hAnsi="微软雅黑" w:hint="eastAsia"/>
          <w:b w:val="0"/>
          <w:sz w:val="21"/>
        </w:rPr>
        <w:t>-ng</w:t>
      </w:r>
      <w:r>
        <w:rPr>
          <w:rFonts w:ascii="微软雅黑" w:hAnsi="微软雅黑"/>
          <w:b w:val="0"/>
          <w:sz w:val="21"/>
        </w:rPr>
        <w:t xml:space="preserve"> 0.9.1</w:t>
      </w:r>
    </w:p>
    <w:p w:rsidR="002434B2" w:rsidRDefault="00370AC7">
      <w:pPr>
        <w:rPr>
          <w:rFonts w:ascii="Arial" w:hAnsi="Arial" w:cs="Arial"/>
          <w:b/>
        </w:rPr>
      </w:pPr>
      <w:r>
        <w:rPr>
          <w:rFonts w:ascii="Arial" w:hAnsi="Arial" w:cs="Arial"/>
          <w:b/>
        </w:rPr>
        <w:t xml:space="preserve">Copyright notice: </w:t>
      </w:r>
    </w:p>
    <w:p w:rsidR="002434B2" w:rsidRDefault="00370AC7">
      <w:pPr>
        <w:pStyle w:val="Default"/>
        <w:rPr>
          <w:rFonts w:ascii="宋体" w:hAnsi="宋体" w:cs="宋体"/>
          <w:sz w:val="22"/>
          <w:szCs w:val="22"/>
        </w:rPr>
      </w:pPr>
      <w:r>
        <w:rPr>
          <w:rFonts w:ascii="宋体" w:hAnsi="宋体"/>
          <w:sz w:val="22"/>
        </w:rPr>
        <w:t xml:space="preserve">Copyright (C) 2009 Ryan </w:t>
      </w:r>
      <w:proofErr w:type="spellStart"/>
      <w:r>
        <w:rPr>
          <w:rFonts w:ascii="宋体" w:hAnsi="宋体"/>
          <w:sz w:val="22"/>
        </w:rPr>
        <w:t>Tomayko</w:t>
      </w:r>
      <w:proofErr w:type="spellEnd"/>
      <w:r>
        <w:rPr>
          <w:rFonts w:ascii="宋体" w:hAnsi="宋体"/>
          <w:sz w:val="22"/>
        </w:rPr>
        <w:t xml:space="preserve"> &lt;</w:t>
      </w:r>
      <w:r>
        <w:rPr>
          <w:rFonts w:ascii="宋体" w:hAnsi="宋体"/>
          <w:sz w:val="22"/>
        </w:rPr>
        <w:t>tomayko.com/about&gt;</w:t>
      </w:r>
      <w:r>
        <w:rPr>
          <w:rFonts w:ascii="宋体" w:hAnsi="宋体"/>
          <w:sz w:val="22"/>
        </w:rPr>
        <w:br/>
        <w:t xml:space="preserve">Copyright (C) 2018, </w:t>
      </w:r>
      <w:r w:rsidR="000C6AFE">
        <w:rPr>
          <w:rFonts w:ascii="宋体" w:hAnsi="宋体"/>
          <w:sz w:val="22"/>
        </w:rPr>
        <w:t xml:space="preserve">2019 Andrew </w:t>
      </w:r>
      <w:proofErr w:type="spellStart"/>
      <w:r w:rsidR="000C6AFE">
        <w:rPr>
          <w:rFonts w:ascii="宋体" w:hAnsi="宋体"/>
          <w:sz w:val="22"/>
        </w:rPr>
        <w:t>Janke</w:t>
      </w:r>
      <w:proofErr w:type="spellEnd"/>
      <w:r w:rsidR="000C6AFE">
        <w:rPr>
          <w:rFonts w:ascii="宋体" w:hAnsi="宋体"/>
          <w:sz w:val="22"/>
        </w:rPr>
        <w:t xml:space="preserve"> &lt;apjanke.net&gt;</w:t>
      </w:r>
      <w:bookmarkStart w:id="0" w:name="_GoBack"/>
      <w:bookmarkEnd w:id="0"/>
      <w:r>
        <w:rPr>
          <w:rFonts w:ascii="宋体" w:hAnsi="宋体"/>
          <w:sz w:val="22"/>
        </w:rPr>
        <w:br/>
      </w:r>
    </w:p>
    <w:p w:rsidR="002434B2" w:rsidRDefault="00370AC7">
      <w:pPr>
        <w:pStyle w:val="Default"/>
        <w:rPr>
          <w:rFonts w:ascii="宋体" w:hAnsi="宋体" w:cs="宋体"/>
          <w:sz w:val="22"/>
          <w:szCs w:val="22"/>
        </w:rPr>
      </w:pPr>
      <w:r>
        <w:rPr>
          <w:b/>
        </w:rPr>
        <w:t xml:space="preserve">License: </w:t>
      </w:r>
      <w:r>
        <w:rPr>
          <w:sz w:val="21"/>
        </w:rPr>
        <w:t>MIT</w:t>
      </w:r>
    </w:p>
    <w:p w:rsidR="002434B2" w:rsidRDefault="00370AC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w:t>
      </w:r>
      <w:r>
        <w:rPr>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Fonts w:ascii="Times New Roman" w:hAnsi="Times New Roman"/>
          <w:sz w:val="21"/>
        </w:rPr>
        <w:t>/or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w:t>
      </w:r>
      <w:r>
        <w:rPr>
          <w:rFonts w:ascii="Times New Roman" w:hAnsi="Times New Roman"/>
          <w:sz w:val="21"/>
        </w:rPr>
        <w:t xml:space="preserve">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w:t>
      </w:r>
      <w:r>
        <w:rPr>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2434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AC7" w:rsidRDefault="00370AC7">
      <w:pPr>
        <w:spacing w:line="240" w:lineRule="auto"/>
      </w:pPr>
      <w:r>
        <w:separator/>
      </w:r>
    </w:p>
  </w:endnote>
  <w:endnote w:type="continuationSeparator" w:id="0">
    <w:p w:rsidR="00370AC7" w:rsidRDefault="00370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34B2">
      <w:tc>
        <w:tcPr>
          <w:tcW w:w="1542" w:type="pct"/>
        </w:tcPr>
        <w:p w:rsidR="002434B2" w:rsidRDefault="00370AC7">
          <w:pPr>
            <w:pStyle w:val="a6"/>
          </w:pPr>
          <w:r>
            <w:fldChar w:fldCharType="begin"/>
          </w:r>
          <w:r>
            <w:instrText xml:space="preserve"> DATE \@ "yyyy-MM-dd" </w:instrText>
          </w:r>
          <w:r>
            <w:fldChar w:fldCharType="separate"/>
          </w:r>
          <w:r w:rsidR="000C6AFE">
            <w:rPr>
              <w:noProof/>
            </w:rPr>
            <w:t>2021-12-31</w:t>
          </w:r>
          <w:r>
            <w:fldChar w:fldCharType="end"/>
          </w:r>
        </w:p>
      </w:tc>
      <w:tc>
        <w:tcPr>
          <w:tcW w:w="1853" w:type="pct"/>
        </w:tcPr>
        <w:p w:rsidR="002434B2" w:rsidRDefault="00370AC7">
          <w:pPr>
            <w:pStyle w:val="a6"/>
            <w:ind w:firstLineChars="200" w:firstLine="360"/>
          </w:pPr>
          <w:r>
            <w:rPr>
              <w:rFonts w:hint="eastAsia"/>
            </w:rPr>
            <w:t>HUAWEI Confidential</w:t>
          </w:r>
        </w:p>
      </w:tc>
      <w:tc>
        <w:tcPr>
          <w:tcW w:w="1605" w:type="pct"/>
        </w:tcPr>
        <w:p w:rsidR="002434B2" w:rsidRDefault="00370AC7">
          <w:pPr>
            <w:pStyle w:val="a6"/>
            <w:ind w:firstLine="360"/>
            <w:jc w:val="right"/>
          </w:pPr>
          <w:r>
            <w:t>Page</w:t>
          </w:r>
          <w:r>
            <w:fldChar w:fldCharType="begin"/>
          </w:r>
          <w:r>
            <w:instrText>PAGE</w:instrText>
          </w:r>
          <w:r>
            <w:fldChar w:fldCharType="separate"/>
          </w:r>
          <w:r w:rsidR="000C6AFE">
            <w:rPr>
              <w:noProof/>
            </w:rPr>
            <w:t>1</w:t>
          </w:r>
          <w:r>
            <w:fldChar w:fldCharType="end"/>
          </w:r>
          <w:r>
            <w:t>, Total</w:t>
          </w:r>
          <w:r>
            <w:fldChar w:fldCharType="begin"/>
          </w:r>
          <w:r>
            <w:instrText xml:space="preserve"> NUMPAGES  \* Arabic  \* MERGEFORMAT </w:instrText>
          </w:r>
          <w:r>
            <w:fldChar w:fldCharType="separate"/>
          </w:r>
          <w:r w:rsidR="000C6AFE">
            <w:rPr>
              <w:noProof/>
            </w:rPr>
            <w:t>2</w:t>
          </w:r>
          <w:r>
            <w:fldChar w:fldCharType="end"/>
          </w:r>
        </w:p>
      </w:tc>
    </w:tr>
  </w:tbl>
  <w:p w:rsidR="002434B2" w:rsidRDefault="002434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AC7" w:rsidRDefault="00370AC7">
      <w:r>
        <w:separator/>
      </w:r>
    </w:p>
  </w:footnote>
  <w:footnote w:type="continuationSeparator" w:id="0">
    <w:p w:rsidR="00370AC7" w:rsidRDefault="00370A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34B2">
      <w:trPr>
        <w:cantSplit/>
        <w:trHeight w:hRule="exact" w:val="777"/>
      </w:trPr>
      <w:tc>
        <w:tcPr>
          <w:tcW w:w="492" w:type="pct"/>
          <w:tcBorders>
            <w:bottom w:val="single" w:sz="6" w:space="0" w:color="auto"/>
          </w:tcBorders>
        </w:tcPr>
        <w:p w:rsidR="002434B2" w:rsidRDefault="00370A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34B2" w:rsidRDefault="002434B2">
          <w:pPr>
            <w:ind w:left="420"/>
          </w:pPr>
        </w:p>
      </w:tc>
      <w:tc>
        <w:tcPr>
          <w:tcW w:w="3283" w:type="pct"/>
          <w:tcBorders>
            <w:bottom w:val="single" w:sz="6" w:space="0" w:color="auto"/>
          </w:tcBorders>
          <w:vAlign w:val="bottom"/>
        </w:tcPr>
        <w:p w:rsidR="002434B2" w:rsidRDefault="00370AC7">
          <w:pPr>
            <w:pStyle w:val="a7"/>
            <w:ind w:firstLine="360"/>
          </w:pPr>
          <w:r>
            <w:t>OPEN SOURCE SOFTWARE NOTICE</w:t>
          </w:r>
        </w:p>
      </w:tc>
      <w:tc>
        <w:tcPr>
          <w:tcW w:w="1225" w:type="pct"/>
          <w:tcBorders>
            <w:bottom w:val="single" w:sz="6" w:space="0" w:color="auto"/>
          </w:tcBorders>
          <w:vAlign w:val="bottom"/>
        </w:tcPr>
        <w:p w:rsidR="002434B2" w:rsidRDefault="002434B2">
          <w:pPr>
            <w:pStyle w:val="a7"/>
            <w:ind w:firstLine="33"/>
          </w:pPr>
        </w:p>
      </w:tc>
    </w:tr>
  </w:tbl>
  <w:p w:rsidR="002434B2" w:rsidRDefault="002434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6AF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34B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AC7"/>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0391B-3DF6-4CD2-9EDE-96AF65D6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1898</Characters>
  <Application>Microsoft Office Word</Application>
  <DocSecurity>0</DocSecurity>
  <Lines>15</Lines>
  <Paragraphs>4</Paragraphs>
  <ScaleCrop>false</ScaleCrop>
  <Company>Huawei Technologies Co.,Ltd.</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(3)QDFNKY6/Zs55JJfSFNbGLR2zr2GitIYmr/iVBMOW+dJKbgCUKbANBIdo/2QLxFGgfCX9/xoM
X8lK3ikkiFV4IqeEfG1SH/k2O813kYXdKF5PJ3lY4ve2ONsNzxILXeAucNP2J9XfWvdNVFdB
6GWQ5RthHDuhpmN+kzkmRNQNCCQkWusdtHenD1TZvOQe1isuKxklh1lt757yZTgn0hpzS/4N
4u4MYAK8bW5e3+BZXd</vt:lpwstr>
  </property>
  <property fmtid="{D5CDD505-2E9C-101B-9397-08002B2CF9AE}" pid="11" name="_2015_ms_pID_7253431">
    <vt:lpwstr>AOGeQZ21oR0ConMM8c67+tjqKWn0yyLlUHMTiyDrEXyrPpegT96Z+b
PEqPrPSp14KAbg7TW82LWm7lPXjWmpz6SwuKWlO4ADKDBZp2r8ooFLAi2sgj4JpAn3NxOACF
55cFLucFlkn/Y2kgr4mP7U/A3k+Q2ztviftjfQUV+QIhPj0tm8IlP3hkmruiYNyUtzwzWkFI
DT+2h6Un9e1OOUfTh/pHtGl7XF/thEIJw9Lx</vt:lpwstr>
  </property>
  <property fmtid="{D5CDD505-2E9C-101B-9397-08002B2CF9AE}" pid="12" name="_2015_ms_pID_7253432">
    <vt:lpwstr>4TbiKAO0g1YEgNZo8SuIXAycen6PCozDMc8Y
gqlP9np2KB6lHw4cwqGo+qXXHi0el38NuQOxwUE8ENjpyyMOXzU=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1640946164</vt:lpwstr>
  </property>
</Properties>
</file>