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02DA" w:rsidRDefault="0094272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502DA" w:rsidRDefault="00C502DA">
      <w:pPr>
        <w:spacing w:line="420" w:lineRule="exact"/>
        <w:jc w:val="center"/>
        <w:rPr>
          <w:rFonts w:ascii="Arial" w:hAnsi="Arial" w:cs="Arial"/>
          <w:b/>
          <w:snapToGrid/>
          <w:sz w:val="32"/>
          <w:szCs w:val="32"/>
        </w:rPr>
      </w:pPr>
    </w:p>
    <w:p w:rsidR="00C502DA" w:rsidRDefault="0094272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502DA" w:rsidRDefault="00C502DA">
      <w:pPr>
        <w:spacing w:line="420" w:lineRule="exact"/>
        <w:jc w:val="both"/>
        <w:rPr>
          <w:rFonts w:ascii="Arial" w:hAnsi="Arial" w:cs="Arial"/>
          <w:snapToGrid/>
        </w:rPr>
      </w:pPr>
    </w:p>
    <w:p w:rsidR="00C502DA" w:rsidRDefault="0094272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502DA" w:rsidRDefault="0094272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502DA" w:rsidRDefault="00C502DA">
      <w:pPr>
        <w:spacing w:line="420" w:lineRule="exact"/>
        <w:jc w:val="both"/>
        <w:rPr>
          <w:rFonts w:ascii="Arial" w:hAnsi="Arial" w:cs="Arial"/>
          <w:i/>
          <w:snapToGrid/>
          <w:color w:val="0099FF"/>
          <w:sz w:val="18"/>
          <w:szCs w:val="18"/>
        </w:rPr>
      </w:pPr>
    </w:p>
    <w:p w:rsidR="00C502DA" w:rsidRDefault="0094272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502DA" w:rsidRDefault="00C502DA">
      <w:pPr>
        <w:pStyle w:val="a8"/>
        <w:spacing w:before="0" w:after="0" w:line="240" w:lineRule="auto"/>
        <w:jc w:val="left"/>
        <w:rPr>
          <w:rFonts w:ascii="Arial" w:hAnsi="Arial" w:cs="Arial"/>
          <w:bCs w:val="0"/>
          <w:sz w:val="21"/>
          <w:szCs w:val="21"/>
        </w:rPr>
      </w:pPr>
    </w:p>
    <w:p w:rsidR="00C502DA" w:rsidRDefault="0094272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raspberrypi-eeprom</w:t>
      </w:r>
      <w:proofErr w:type="spellEnd"/>
      <w:r>
        <w:rPr>
          <w:rFonts w:ascii="微软雅黑" w:hAnsi="微软雅黑"/>
          <w:b w:val="0"/>
          <w:sz w:val="21"/>
        </w:rPr>
        <w:t xml:space="preserve"> 2021.04.29</w:t>
      </w:r>
    </w:p>
    <w:p w:rsidR="00C502DA" w:rsidRDefault="0094272B">
      <w:pPr>
        <w:rPr>
          <w:rFonts w:ascii="Arial" w:hAnsi="Arial" w:cs="Arial"/>
          <w:b/>
        </w:rPr>
      </w:pPr>
      <w:r>
        <w:rPr>
          <w:rFonts w:ascii="Arial" w:hAnsi="Arial" w:cs="Arial"/>
          <w:b/>
        </w:rPr>
        <w:t xml:space="preserve">Copyright notice: </w:t>
      </w:r>
    </w:p>
    <w:p w:rsidR="00C502DA" w:rsidRDefault="00C502DA">
      <w:pPr>
        <w:pStyle w:val="Default"/>
        <w:rPr>
          <w:rFonts w:ascii="宋体" w:hAnsi="宋体" w:cs="宋体"/>
          <w:sz w:val="22"/>
          <w:szCs w:val="22"/>
        </w:rPr>
      </w:pPr>
    </w:p>
    <w:p w:rsidR="00C502DA" w:rsidRDefault="0094272B">
      <w:pPr>
        <w:pStyle w:val="Default"/>
        <w:rPr>
          <w:rFonts w:ascii="宋体" w:hAnsi="宋体" w:cs="宋体"/>
          <w:sz w:val="22"/>
          <w:szCs w:val="22"/>
        </w:rPr>
      </w:pPr>
      <w:r>
        <w:rPr>
          <w:b/>
        </w:rPr>
        <w:t xml:space="preserve">License: </w:t>
      </w:r>
      <w:r>
        <w:rPr>
          <w:sz w:val="21"/>
        </w:rPr>
        <w:t>BSD-3-Clause and custom</w:t>
      </w:r>
    </w:p>
    <w:p w:rsidR="00C417D6" w:rsidRPr="00C417D6" w:rsidRDefault="00C417D6" w:rsidP="00C417D6">
      <w:pPr>
        <w:pStyle w:val="Default"/>
        <w:rPr>
          <w:rFonts w:ascii="Times New Roman" w:hAnsi="Times New Roman"/>
          <w:sz w:val="21"/>
        </w:rPr>
      </w:pPr>
      <w:r w:rsidRPr="00C417D6">
        <w:rPr>
          <w:rFonts w:ascii="Times New Roman" w:hAnsi="Times New Roman"/>
          <w:sz w:val="21"/>
        </w:rPr>
        <w:t>Copyright (c) &lt;year&gt; &lt;owner&gt;. All rights reserved.</w:t>
      </w:r>
    </w:p>
    <w:p w:rsidR="00C417D6" w:rsidRPr="00C417D6" w:rsidRDefault="00C417D6" w:rsidP="00C417D6">
      <w:pPr>
        <w:pStyle w:val="Default"/>
        <w:rPr>
          <w:rFonts w:ascii="Times New Roman" w:hAnsi="Times New Roman"/>
          <w:sz w:val="21"/>
        </w:rPr>
      </w:pPr>
    </w:p>
    <w:p w:rsidR="00C417D6" w:rsidRPr="00C417D6" w:rsidRDefault="00C417D6" w:rsidP="00C417D6">
      <w:pPr>
        <w:pStyle w:val="Default"/>
        <w:rPr>
          <w:rFonts w:ascii="Times New Roman" w:hAnsi="Times New Roman"/>
          <w:sz w:val="21"/>
        </w:rPr>
      </w:pPr>
      <w:r w:rsidRPr="00C417D6">
        <w:rPr>
          <w:rFonts w:ascii="Times New Roman" w:hAnsi="Times New Roman"/>
          <w:sz w:val="21"/>
        </w:rPr>
        <w:t>Redistribution and use in source and binary forms, with or without modification, are permitted provided that the following conditions are met:</w:t>
      </w:r>
    </w:p>
    <w:p w:rsidR="00C417D6" w:rsidRPr="00C417D6" w:rsidRDefault="00C417D6" w:rsidP="00C417D6">
      <w:pPr>
        <w:pStyle w:val="Default"/>
        <w:rPr>
          <w:rFonts w:ascii="Times New Roman" w:hAnsi="Times New Roman"/>
          <w:sz w:val="21"/>
        </w:rPr>
      </w:pPr>
    </w:p>
    <w:p w:rsidR="00C417D6" w:rsidRPr="00C417D6" w:rsidRDefault="00C417D6" w:rsidP="00C417D6">
      <w:pPr>
        <w:pStyle w:val="Default"/>
        <w:rPr>
          <w:rFonts w:ascii="Times New Roman" w:hAnsi="Times New Roman"/>
          <w:sz w:val="21"/>
        </w:rPr>
      </w:pPr>
      <w:r w:rsidRPr="00C417D6">
        <w:rPr>
          <w:rFonts w:ascii="Times New Roman" w:hAnsi="Times New Roman"/>
          <w:sz w:val="21"/>
        </w:rPr>
        <w:t>1. Redistributions of source code must retain the above copyright notice, this list of conditions and the following disclaimer.</w:t>
      </w:r>
    </w:p>
    <w:p w:rsidR="00C417D6" w:rsidRPr="00C417D6" w:rsidRDefault="00C417D6" w:rsidP="00C417D6">
      <w:pPr>
        <w:pStyle w:val="Default"/>
        <w:rPr>
          <w:rFonts w:ascii="Times New Roman" w:hAnsi="Times New Roman"/>
          <w:sz w:val="21"/>
        </w:rPr>
      </w:pPr>
      <w:r w:rsidRPr="00C417D6">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rsidR="00C417D6" w:rsidRPr="00C417D6" w:rsidRDefault="00C417D6" w:rsidP="00C417D6">
      <w:pPr>
        <w:pStyle w:val="Default"/>
        <w:rPr>
          <w:rFonts w:ascii="Times New Roman" w:hAnsi="Times New Roman"/>
          <w:sz w:val="21"/>
        </w:rPr>
      </w:pPr>
      <w:r w:rsidRPr="00C417D6">
        <w:rPr>
          <w:rFonts w:ascii="Times New Roman" w:hAnsi="Times New Roman"/>
          <w:sz w:val="21"/>
        </w:rPr>
        <w:t>3. Neither the name of the copyright holder nor the names of its contributors may be used to endorse or promote products derived from this software without specific prior written permission.</w:t>
      </w:r>
    </w:p>
    <w:p w:rsidR="00C502DA" w:rsidRDefault="00C417D6" w:rsidP="00C417D6">
      <w:pPr>
        <w:pStyle w:val="Default"/>
        <w:rPr>
          <w:rFonts w:ascii="宋体" w:hAnsi="宋体" w:cs="宋体"/>
          <w:sz w:val="22"/>
          <w:szCs w:val="22"/>
        </w:rPr>
      </w:pPr>
      <w:r w:rsidRPr="00C417D6">
        <w:rPr>
          <w:rFonts w:ascii="Times New Roman" w:hAnsi="Times New Roman"/>
          <w:sz w:val="21"/>
        </w:rP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w:t>
      </w:r>
      <w:r w:rsidRPr="00C417D6">
        <w:rPr>
          <w:rFonts w:ascii="Times New Roman" w:hAnsi="Times New Roman"/>
          <w:sz w:val="21"/>
        </w:rPr>
        <w:lastRenderedPageBreak/>
        <w:t>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r w:rsidR="0094272B">
        <w:rPr>
          <w:rFonts w:ascii="Times New Roman" w:hAnsi="Times New Roman"/>
          <w:sz w:val="21"/>
        </w:rPr>
        <w:br/>
      </w:r>
      <w:r w:rsidR="0094272B">
        <w:rPr>
          <w:rFonts w:ascii="Times New Roman" w:hAnsi="Times New Roman"/>
          <w:sz w:val="21"/>
        </w:rPr>
        <w:br/>
      </w:r>
    </w:p>
    <w:sectPr w:rsidR="00C502D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272B" w:rsidRDefault="0094272B">
      <w:pPr>
        <w:spacing w:line="240" w:lineRule="auto"/>
      </w:pPr>
      <w:r>
        <w:separator/>
      </w:r>
    </w:p>
  </w:endnote>
  <w:endnote w:type="continuationSeparator" w:id="0">
    <w:p w:rsidR="0094272B" w:rsidRDefault="009427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502DA">
      <w:tc>
        <w:tcPr>
          <w:tcW w:w="1542" w:type="pct"/>
        </w:tcPr>
        <w:p w:rsidR="00C502DA" w:rsidRDefault="0094272B">
          <w:pPr>
            <w:pStyle w:val="a6"/>
          </w:pPr>
          <w:r>
            <w:fldChar w:fldCharType="begin"/>
          </w:r>
          <w:r>
            <w:instrText xml:space="preserve"> DATE \@ "yyyy-MM-dd" </w:instrText>
          </w:r>
          <w:r>
            <w:fldChar w:fldCharType="separate"/>
          </w:r>
          <w:r w:rsidR="00C417D6">
            <w:rPr>
              <w:noProof/>
            </w:rPr>
            <w:t>2022-03-16</w:t>
          </w:r>
          <w:r>
            <w:fldChar w:fldCharType="end"/>
          </w:r>
        </w:p>
      </w:tc>
      <w:tc>
        <w:tcPr>
          <w:tcW w:w="1853" w:type="pct"/>
        </w:tcPr>
        <w:p w:rsidR="00C502DA" w:rsidRDefault="0094272B">
          <w:pPr>
            <w:pStyle w:val="a6"/>
            <w:ind w:firstLineChars="200" w:firstLine="360"/>
          </w:pPr>
          <w:r>
            <w:rPr>
              <w:rFonts w:hint="eastAsia"/>
            </w:rPr>
            <w:t>HUAWEI Confidential</w:t>
          </w:r>
        </w:p>
      </w:tc>
      <w:tc>
        <w:tcPr>
          <w:tcW w:w="1605" w:type="pct"/>
        </w:tcPr>
        <w:p w:rsidR="00C502DA" w:rsidRDefault="0094272B">
          <w:pPr>
            <w:pStyle w:val="a6"/>
            <w:ind w:firstLine="360"/>
            <w:jc w:val="right"/>
          </w:pPr>
          <w:r>
            <w:t>Page</w:t>
          </w:r>
          <w:r>
            <w:fldChar w:fldCharType="begin"/>
          </w:r>
          <w:r>
            <w:instrText>PAGE</w:instrText>
          </w:r>
          <w:r>
            <w:fldChar w:fldCharType="separate"/>
          </w:r>
          <w:r w:rsidR="00C417D6">
            <w:rPr>
              <w:noProof/>
            </w:rPr>
            <w:t>2</w:t>
          </w:r>
          <w:r>
            <w:fldChar w:fldCharType="end"/>
          </w:r>
          <w:r>
            <w:t>, Total</w:t>
          </w:r>
          <w:r>
            <w:fldChar w:fldCharType="begin"/>
          </w:r>
          <w:r>
            <w:instrText xml:space="preserve"> NUMPAGES  \* Arabic  \* MERGEFORMAT </w:instrText>
          </w:r>
          <w:r>
            <w:fldChar w:fldCharType="separate"/>
          </w:r>
          <w:r w:rsidR="00C417D6">
            <w:rPr>
              <w:noProof/>
            </w:rPr>
            <w:t>2</w:t>
          </w:r>
          <w:r>
            <w:fldChar w:fldCharType="end"/>
          </w:r>
        </w:p>
      </w:tc>
    </w:tr>
  </w:tbl>
  <w:p w:rsidR="00C502DA" w:rsidRDefault="00C502D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272B" w:rsidRDefault="0094272B">
      <w:r>
        <w:separator/>
      </w:r>
    </w:p>
  </w:footnote>
  <w:footnote w:type="continuationSeparator" w:id="0">
    <w:p w:rsidR="0094272B" w:rsidRDefault="009427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502DA">
      <w:trPr>
        <w:cantSplit/>
        <w:trHeight w:hRule="exact" w:val="777"/>
      </w:trPr>
      <w:tc>
        <w:tcPr>
          <w:tcW w:w="492" w:type="pct"/>
          <w:tcBorders>
            <w:bottom w:val="single" w:sz="6" w:space="0" w:color="auto"/>
          </w:tcBorders>
        </w:tcPr>
        <w:p w:rsidR="00C502DA" w:rsidRDefault="0094272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502DA" w:rsidRDefault="00C502DA">
          <w:pPr>
            <w:ind w:left="420"/>
          </w:pPr>
        </w:p>
      </w:tc>
      <w:tc>
        <w:tcPr>
          <w:tcW w:w="3283" w:type="pct"/>
          <w:tcBorders>
            <w:bottom w:val="single" w:sz="6" w:space="0" w:color="auto"/>
          </w:tcBorders>
          <w:vAlign w:val="bottom"/>
        </w:tcPr>
        <w:p w:rsidR="00C502DA" w:rsidRDefault="0094272B">
          <w:pPr>
            <w:pStyle w:val="a7"/>
            <w:ind w:firstLine="360"/>
          </w:pPr>
          <w:r>
            <w:t>OPEN SOURCE SOFTWARE NOTICE</w:t>
          </w:r>
        </w:p>
      </w:tc>
      <w:tc>
        <w:tcPr>
          <w:tcW w:w="1225" w:type="pct"/>
          <w:tcBorders>
            <w:bottom w:val="single" w:sz="6" w:space="0" w:color="auto"/>
          </w:tcBorders>
          <w:vAlign w:val="bottom"/>
        </w:tcPr>
        <w:p w:rsidR="00C502DA" w:rsidRDefault="00C502DA">
          <w:pPr>
            <w:pStyle w:val="a7"/>
            <w:ind w:firstLine="33"/>
          </w:pPr>
        </w:p>
      </w:tc>
    </w:tr>
  </w:tbl>
  <w:p w:rsidR="00C502DA" w:rsidRDefault="00C502D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272B"/>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17D6"/>
    <w:rsid w:val="00C44A9B"/>
    <w:rsid w:val="00C47142"/>
    <w:rsid w:val="00C502DA"/>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E64862-B6EC-423D-91B0-9119B7B15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376</Words>
  <Characters>2148</Characters>
  <Application>Microsoft Office Word</Application>
  <DocSecurity>0</DocSecurity>
  <Lines>17</Lines>
  <Paragraphs>5</Paragraphs>
  <ScaleCrop>false</ScaleCrop>
  <Company>Huawei Technologies Co.,Ltd.</Company>
  <LinksUpToDate>false</LinksUpToDate>
  <CharactersWithSpaces>2519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2022-03-16T01:24:00Z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(3)nKWTMejd6cmb5MF3cWQhJ9AaptVoEU8+4ikxasgnyvWdcghn2xCUJfOcNMaBGrWiuL6SR1Wr
xbsopXVIJRk1ezGf2yyGbScxGQivTSw/36+EnTWpRLOAOmrDD0ZMKC5mY+OGt12iALyL0gKG
b20upBqIkc983QO1q4Lz5eQO6nZiBbhp0iGV9rGKuhtB3Lrx/eM1eMB9aEJMUAszMJQscpP6
Fq7GG7+UUJ88g7D+FY</vt:lpwstr>
  </property>
  <property fmtid="{D5CDD505-2E9C-101B-9397-08002B2CF9AE}" pid="11" name="_2015_ms_pID_7253431">
    <vt:lpwstr>QXaYJ4FjtSs49+Vg4o80W/Sef+9oXlbpQ5CzKFD8fRICGL/M3GHJWl
eDQmdmEfIn6uO4wcbPWwJ+veq0Ni5ihu3Hf3BjXeqNQ35r8v0/bacEejyJCKvK5+tdqNDt9m
YiobQAtbo8JOrUPBRevvLOjTY6OktbsXPF3+tpgaBuodRvwgGcPFF1qPhiUJrHi76CuKafLB
GKUdiRUcf3uOzgRSWXtxfTMUu6qBBujwWRsK</vt:lpwstr>
  </property>
  <property fmtid="{D5CDD505-2E9C-101B-9397-08002B2CF9AE}" pid="12" name="_2015_ms_pID_7253432">
    <vt:lpwstr>Sf7eJKm1hcA9MtdP25pC30rnfg50azpsHf+y
9Um2qHdY1ZXeUwzdU11qvl34p6BxXqCmKxQuSb4/an5kNDfxnX0=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1647393826</vt:lpwstr>
  </property>
</Properties>
</file>