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clutter 1.26.4</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2009  Intel</w:t>
      </w:r>
      <w:r>
        <w:rPr>
          <w:rStyle w:val="a0"/>
          <w:rFonts w:ascii="宋体" w:hAnsi="宋体"/>
          <w:sz w:val="22"/>
        </w:rPr>
        <w:t xml:space="preserve"> Corporation.</w:t>
      </w:r>
      <w:r>
        <w:rPr>
          <w:rStyle w:val="a0"/>
          <w:rFonts w:ascii="宋体" w:hAnsi="宋体"/>
          <w:sz w:val="22"/>
        </w:rPr>
        <w:br/>
        <w:t>Copyright (C) 2011</w:t>
      </w:r>
      <w:r>
        <w:rPr>
          <w:rStyle w:val="a0"/>
          <w:rFonts w:ascii="宋体" w:hAnsi="宋体"/>
          <w:sz w:val="22"/>
        </w:rPr>
        <w:t xml:space="preserve"> Intel Corporation.</w:t>
      </w:r>
      <w:r>
        <w:rPr>
          <w:rStyle w:val="a0"/>
          <w:rFonts w:ascii="宋体" w:hAnsi="宋体"/>
          <w:sz w:val="22"/>
        </w:rPr>
        <w:br/>
        <w:t>Copyright (C) 2015 Red Hat</w:t>
      </w:r>
      <w:r>
        <w:rPr>
          <w:rStyle w:val="a0"/>
          <w:rFonts w:ascii="宋体" w:hAnsi="宋体"/>
          <w:sz w:val="22"/>
        </w:rPr>
        <w:br/>
        <w:t>Copyright (C) 2012 Intel Corporation</w:t>
      </w:r>
      <w:r>
        <w:rPr>
          <w:rStyle w:val="a0"/>
          <w:rFonts w:ascii="宋体" w:hAnsi="宋体"/>
          <w:sz w:val="22"/>
        </w:rPr>
        <w:br/>
        <w:t xml:space="preserve">Copyright (C) 2013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&lt;ebassi@gnome.org&gt;</w:t>
      </w:r>
      <w:r>
        <w:rPr>
          <w:rStyle w:val="a0"/>
          <w:rFonts w:ascii="宋体" w:hAnsi="宋体"/>
          <w:sz w:val="22"/>
        </w:rPr>
        <w:br/>
        <w:t>Copyright 2001, 2002, 2003 Sun Microsystems Inc.</w:t>
      </w:r>
      <w:r>
        <w:rPr>
          <w:rStyle w:val="a0"/>
          <w:rFonts w:ascii="宋体" w:hAnsi="宋体"/>
          <w:sz w:val="22"/>
        </w:rPr>
        <w:br/>
        <w:t xml:space="preserve">Copyright (C) 2009 </w:t>
      </w:r>
      <w:r>
        <w:rPr>
          <w:rStyle w:val="a0"/>
          <w:rFonts w:ascii="宋体" w:hAnsi="宋体"/>
          <w:sz w:val="22"/>
        </w:rPr>
        <w:t>Igalia</w:t>
      </w:r>
      <w:r>
        <w:rPr>
          <w:rStyle w:val="a0"/>
          <w:rFonts w:ascii="宋体" w:hAnsi="宋体"/>
          <w:sz w:val="22"/>
        </w:rPr>
        <w:t>, S.L.</w:t>
      </w:r>
      <w:r>
        <w:rPr>
          <w:rStyle w:val="a0"/>
          <w:rFonts w:ascii="宋体" w:hAnsi="宋体"/>
          <w:sz w:val="22"/>
        </w:rPr>
        <w:br/>
        <w:t>Copyright (C) 2008 Intel Corporation</w:t>
      </w:r>
      <w:r>
        <w:rPr>
          <w:rStyle w:val="a0"/>
          <w:rFonts w:ascii="宋体" w:hAnsi="宋体"/>
          <w:sz w:val="22"/>
        </w:rPr>
        <w:br/>
        <w:t>Copyright (C) 2009 Intel Corp.</w:t>
      </w:r>
      <w:r>
        <w:rPr>
          <w:rStyle w:val="a0"/>
          <w:rFonts w:ascii="宋体" w:hAnsi="宋体"/>
          <w:sz w:val="22"/>
        </w:rPr>
        <w:br/>
        <w:t>Copyright © 2011  Intel Corporation.</w:t>
      </w:r>
      <w:r>
        <w:rPr>
          <w:rStyle w:val="a0"/>
          <w:rFonts w:ascii="宋体" w:hAnsi="宋体"/>
          <w:sz w:val="22"/>
        </w:rPr>
        <w:br/>
        <w:t xml:space="preserve">Copyright (C) 2008, 2009, 2010, </w:t>
      </w:r>
      <w:r>
        <w:rPr>
          <w:rStyle w:val="a0"/>
          <w:rFonts w:ascii="宋体" w:hAnsi="宋体"/>
          <w:sz w:val="22"/>
        </w:rPr>
        <w:t>2011  Intel</w:t>
      </w:r>
      <w:r>
        <w:rPr>
          <w:rStyle w:val="a0"/>
          <w:rFonts w:ascii="宋体" w:hAnsi="宋体"/>
          <w:sz w:val="22"/>
        </w:rPr>
        <w:t xml:space="preserve"> Corporation</w:t>
      </w:r>
      <w:r>
        <w:rPr>
          <w:rStyle w:val="a0"/>
          <w:rFonts w:ascii="宋体" w:hAnsi="宋体"/>
          <w:sz w:val="22"/>
        </w:rPr>
        <w:br/>
        <w:t xml:space="preserve">Copyright (C) 2010 </w:t>
      </w:r>
      <w:r>
        <w:rPr>
          <w:rStyle w:val="a0"/>
          <w:rFonts w:ascii="宋体" w:hAnsi="宋体"/>
          <w:sz w:val="22"/>
        </w:rPr>
        <w:t>Igalia</w:t>
      </w:r>
      <w:r>
        <w:rPr>
          <w:rStyle w:val="a0"/>
          <w:rFonts w:ascii="宋体" w:hAnsi="宋体"/>
          <w:sz w:val="22"/>
        </w:rPr>
        <w:t>, S.L.</w:t>
      </w:r>
      <w:r>
        <w:rPr>
          <w:rStyle w:val="a0"/>
          <w:rFonts w:ascii="宋体" w:hAnsi="宋体"/>
          <w:sz w:val="22"/>
        </w:rPr>
        <w:br/>
        <w:t>Copyright (C) 2010 Intel Corporation</w:t>
      </w:r>
      <w:r>
        <w:rPr>
          <w:rStyle w:val="a0"/>
          <w:rFonts w:ascii="宋体" w:hAnsi="宋体"/>
          <w:sz w:val="22"/>
        </w:rPr>
        <w:br/>
        <w:t>Copyright (C) 2008, 2009, 2010, 2011  Intel Corporation.</w:t>
      </w:r>
      <w:r>
        <w:rPr>
          <w:rStyle w:val="a0"/>
          <w:rFonts w:ascii="宋体" w:hAnsi="宋体"/>
          <w:sz w:val="22"/>
        </w:rPr>
        <w:br/>
        <w:t>Copyr</w:t>
      </w:r>
      <w:r>
        <w:rPr>
          <w:rStyle w:val="a0"/>
          <w:rFonts w:ascii="宋体" w:hAnsi="宋体"/>
          <w:sz w:val="22"/>
        </w:rPr>
        <w:t xml:space="preserve">ight (C) 2006-2007 </w:t>
      </w:r>
      <w:r>
        <w:rPr>
          <w:rStyle w:val="a0"/>
          <w:rFonts w:ascii="宋体" w:hAnsi="宋体"/>
          <w:sz w:val="22"/>
        </w:rPr>
        <w:t>OpenedHand</w:t>
      </w:r>
      <w:r>
        <w:rPr>
          <w:rStyle w:val="a0"/>
          <w:rFonts w:ascii="宋体" w:hAnsi="宋体"/>
          <w:sz w:val="22"/>
        </w:rPr>
        <w:t xml:space="preserve"> 2011 Giovanni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t>Copyright © 2010, 2011  Intel Corp.</w:t>
      </w:r>
      <w:r>
        <w:rPr>
          <w:rStyle w:val="a0"/>
          <w:rFonts w:ascii="宋体" w:hAnsi="宋体"/>
          <w:sz w:val="22"/>
        </w:rPr>
        <w:br/>
      </w:r>
      <w:r>
        <w:rPr>
          <w:rStyle w:val="a0"/>
          <w:rFonts w:ascii="宋体" w:hAnsi="宋体"/>
          <w:sz w:val="22"/>
        </w:rPr>
        <w:t xml:space="preserve">Copyright © 2006, 2007, 2008 </w:t>
      </w:r>
      <w:r>
        <w:rPr>
          <w:rStyle w:val="a0"/>
          <w:rFonts w:ascii="宋体" w:hAnsi="宋体"/>
          <w:sz w:val="22"/>
        </w:rPr>
        <w:t>OpenedHand</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(C) 2006, 2007, 2008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Copyright (C) 2013</w:t>
      </w:r>
      <w:r>
        <w:rPr>
          <w:rStyle w:val="a0"/>
          <w:rFonts w:ascii="宋体" w:hAnsi="宋体"/>
          <w:sz w:val="22"/>
        </w:rPr>
        <w:t xml:space="preserve"> Intel Corporation</w:t>
      </w:r>
      <w:r>
        <w:rPr>
          <w:rStyle w:val="a0"/>
          <w:rFonts w:ascii="宋体" w:hAnsi="宋体"/>
          <w:sz w:val="22"/>
        </w:rPr>
        <w:br/>
        <w:t xml:space="preserve">Copyright (C) 2006-2008 </w:t>
      </w:r>
      <w:r>
        <w:rPr>
          <w:rStyle w:val="a0"/>
          <w:rFonts w:ascii="宋体" w:hAnsi="宋体"/>
          <w:sz w:val="22"/>
        </w:rPr>
        <w:t>OpenedHand</w:t>
      </w:r>
      <w:r>
        <w:rPr>
          <w:rStyle w:val="a0"/>
          <w:rFonts w:ascii="宋体" w:hAnsi="宋体"/>
          <w:sz w:val="22"/>
        </w:rPr>
        <w:br/>
        <w:t>Copyright (C) 2009, 2010  Intel Corp</w:t>
      </w:r>
      <w:r>
        <w:rPr>
          <w:rStyle w:val="a0"/>
          <w:rFonts w:ascii="宋体" w:hAnsi="宋体"/>
          <w:sz w:val="22"/>
        </w:rPr>
        <w:br/>
        <w:t>Copyright (C) 2012 Intel Corp</w:t>
      </w:r>
      <w:r>
        <w:rPr>
          <w:rStyle w:val="a0"/>
          <w:rFonts w:ascii="宋体" w:hAnsi="宋体"/>
          <w:sz w:val="22"/>
        </w:rPr>
        <w:br/>
        <w:t>Copyright (C) 1991, 1999 Free Software Foundation, Inc.</w:t>
      </w:r>
      <w:r>
        <w:rPr>
          <w:rStyle w:val="a0"/>
          <w:rFonts w:ascii="宋体" w:hAnsi="宋体"/>
          <w:sz w:val="22"/>
        </w:rPr>
        <w:br/>
        <w:t>Copyright (C) 2009  Intel Corp.</w:t>
      </w:r>
      <w:r>
        <w:rPr>
          <w:rStyle w:val="a0"/>
          <w:rFonts w:ascii="宋体" w:hAnsi="宋体"/>
          <w:sz w:val="22"/>
        </w:rPr>
        <w:br/>
        <w:t>Copyright 2012 Bastian Winkler &lt;buz@netbuz.org&gt;</w:t>
      </w:r>
      <w:r>
        <w:rPr>
          <w:rStyle w:val="a0"/>
          <w:rFonts w:ascii="宋体" w:hAnsi="宋体"/>
          <w:sz w:val="22"/>
        </w:rPr>
        <w:br/>
        <w:t>Copyright (C) 2008, 2009, 2010  Intel Corporation.</w:t>
      </w:r>
      <w:r>
        <w:rPr>
          <w:rStyle w:val="a0"/>
          <w:rFonts w:ascii="宋体" w:hAnsi="宋体"/>
          <w:sz w:val="22"/>
        </w:rPr>
        <w:br/>
        <w:t>Copyright 1985, 1987, 1998  The Open Group</w:t>
      </w:r>
      <w:r>
        <w:rPr>
          <w:rStyle w:val="a0"/>
          <w:rFonts w:ascii="宋体" w:hAnsi="宋体"/>
          <w:sz w:val="22"/>
        </w:rPr>
        <w:br/>
        <w:t>Copyright (C) 2009 Intel Corp</w:t>
      </w:r>
      <w:r>
        <w:rPr>
          <w:rStyle w:val="a0"/>
          <w:rFonts w:ascii="宋体" w:hAnsi="宋体"/>
          <w:sz w:val="22"/>
        </w:rPr>
        <w:br/>
        <w:t xml:space="preserve">Copyright (C) 2007 </w:t>
      </w:r>
      <w:r>
        <w:rPr>
          <w:rStyle w:val="a0"/>
          <w:rFonts w:ascii="宋体" w:hAnsi="宋体"/>
          <w:sz w:val="22"/>
        </w:rPr>
        <w:t>OpenedHand</w:t>
      </w:r>
      <w:r>
        <w:rPr>
          <w:rStyle w:val="a0"/>
          <w:rFonts w:ascii="宋体" w:hAnsi="宋体"/>
          <w:sz w:val="22"/>
        </w:rPr>
        <w:t xml:space="preserve"> Ltd</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2014  Jonas </w:t>
      </w:r>
      <w:r>
        <w:rPr>
          <w:rStyle w:val="a0"/>
          <w:rFonts w:ascii="宋体" w:hAnsi="宋体"/>
          <w:sz w:val="22"/>
        </w:rPr>
        <w:t>Ådahl</w:t>
      </w:r>
      <w:r>
        <w:rPr>
          <w:rStyle w:val="a0"/>
          <w:rFonts w:ascii="宋体" w:hAnsi="宋体"/>
          <w:sz w:val="22"/>
        </w:rPr>
        <w:br/>
      </w:r>
      <w:r>
        <w:rPr>
          <w:rStyle w:val="a0"/>
          <w:rFonts w:ascii="宋体" w:hAnsi="宋体"/>
          <w:sz w:val="22"/>
        </w:rPr>
        <w:t>Copyrig</w:t>
      </w:r>
      <w:r>
        <w:rPr>
          <w:rStyle w:val="a0"/>
          <w:rFonts w:ascii="宋体" w:hAnsi="宋体"/>
          <w:sz w:val="22"/>
        </w:rPr>
        <w:t>ht © 2009, 2010, 2011, 2012 Intel Corporation</w:t>
      </w:r>
      <w:r>
        <w:rPr>
          <w:rStyle w:val="a0"/>
          <w:rFonts w:ascii="宋体" w:hAnsi="宋体"/>
          <w:sz w:val="22"/>
        </w:rPr>
        <w:br/>
        <w:t xml:space="preserve">Copyright (C) 2011  </w:t>
      </w:r>
      <w:r>
        <w:rPr>
          <w:rStyle w:val="a0"/>
          <w:rFonts w:ascii="宋体" w:hAnsi="宋体"/>
          <w:sz w:val="22"/>
        </w:rPr>
        <w:t>Crystalnix</w:t>
      </w:r>
      <w:r>
        <w:rPr>
          <w:rStyle w:val="a0"/>
          <w:rFonts w:ascii="宋体" w:hAnsi="宋体"/>
          <w:sz w:val="22"/>
        </w:rPr>
        <w:t xml:space="preserve">  &lt;vgachkaylo@gmail.com&gt;</w:t>
      </w:r>
      <w:r>
        <w:rPr>
          <w:rStyle w:val="a0"/>
          <w:rFonts w:ascii="宋体" w:hAnsi="宋体"/>
          <w:sz w:val="22"/>
        </w:rPr>
        <w:br/>
        <w:t>Copyright © 2001 Red Hat, Inc.</w:t>
      </w:r>
      <w:r>
        <w:rPr>
          <w:rStyle w:val="a0"/>
          <w:rFonts w:ascii="宋体" w:hAnsi="宋体"/>
          <w:sz w:val="22"/>
        </w:rPr>
        <w:br/>
        <w:t>Copyright (C) 2012 Bastian Winkler &lt;buz@netbuz.org&gt;</w:t>
      </w:r>
      <w:r>
        <w:rPr>
          <w:rStyle w:val="a0"/>
          <w:rFonts w:ascii="宋体" w:hAnsi="宋体"/>
          <w:sz w:val="22"/>
        </w:rPr>
        <w:br/>
        <w:t>Copyright © 2011  Intel Corp.</w:t>
      </w:r>
      <w:r>
        <w:rPr>
          <w:rStyle w:val="a0"/>
          <w:rFonts w:ascii="宋体" w:hAnsi="宋体"/>
          <w:sz w:val="22"/>
        </w:rPr>
        <w:br/>
        <w:t xml:space="preserve">Copyright (C) 2006-2007 </w:t>
      </w:r>
      <w:r>
        <w:rPr>
          <w:rStyle w:val="a0"/>
          <w:rFonts w:ascii="宋体" w:hAnsi="宋体"/>
          <w:sz w:val="22"/>
        </w:rPr>
        <w:t>OpenedHand</w:t>
      </w:r>
      <w:r>
        <w:rPr>
          <w:rStyle w:val="a0"/>
          <w:rFonts w:ascii="宋体" w:hAnsi="宋体"/>
          <w:sz w:val="22"/>
        </w:rPr>
        <w:br/>
        <w:t>C</w:t>
      </w:r>
      <w:r>
        <w:rPr>
          <w:rStyle w:val="a0"/>
          <w:rFonts w:ascii="宋体" w:hAnsi="宋体"/>
          <w:sz w:val="22"/>
        </w:rPr>
        <w:t xml:space="preserve">opyright (C) 2006 </w:t>
      </w:r>
      <w:r>
        <w:rPr>
          <w:rStyle w:val="a0"/>
          <w:rFonts w:ascii="宋体" w:hAnsi="宋体"/>
          <w:sz w:val="22"/>
        </w:rPr>
        <w:t>OpenedHand</w:t>
      </w:r>
      <w:r>
        <w:rPr>
          <w:rStyle w:val="a0"/>
          <w:rFonts w:ascii="宋体" w:hAnsi="宋体"/>
          <w:sz w:val="22"/>
        </w:rPr>
        <w:br/>
        <w:t xml:space="preserve">Copyright 2015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2011  Robert Bosch Car Multimedia GmbH.</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2010, </w:t>
      </w:r>
      <w:r>
        <w:rPr>
          <w:rStyle w:val="a0"/>
          <w:rFonts w:ascii="宋体" w:hAnsi="宋体"/>
          <w:sz w:val="22"/>
        </w:rPr>
        <w:t>2011  Intel</w:t>
      </w:r>
      <w:r>
        <w:rPr>
          <w:rStyle w:val="a0"/>
          <w:rFonts w:ascii="宋体" w:hAnsi="宋体"/>
          <w:sz w:val="22"/>
        </w:rPr>
        <w:t xml:space="preserve"> Corporation.</w:t>
      </w:r>
      <w:r>
        <w:rPr>
          <w:rStyle w:val="a0"/>
          <w:rFonts w:ascii="宋体" w:hAnsi="宋体"/>
          <w:sz w:val="22"/>
        </w:rPr>
        <w:br/>
        <w:t xml:space="preserve">Copyright (C) </w:t>
      </w:r>
      <w:r>
        <w:rPr>
          <w:rStyle w:val="a0"/>
          <w:rFonts w:ascii="宋体" w:hAnsi="宋体"/>
          <w:sz w:val="22"/>
        </w:rPr>
        <w:t>2011  Intel</w:t>
      </w:r>
      <w:r>
        <w:rPr>
          <w:rStyle w:val="a0"/>
          <w:rFonts w:ascii="宋体" w:hAnsi="宋体"/>
          <w:sz w:val="22"/>
        </w:rPr>
        <w:t xml:space="preserve"> Corporation.</w:t>
      </w:r>
      <w:r>
        <w:rPr>
          <w:rStyle w:val="a0"/>
          <w:rFonts w:ascii="宋体" w:hAnsi="宋体"/>
          <w:sz w:val="22"/>
        </w:rPr>
        <w:br/>
        <w:t xml:space="preserve">Copyright (C) 2012,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2006, 2007 </w:t>
      </w:r>
      <w:r>
        <w:rPr>
          <w:rStyle w:val="a0"/>
          <w:rFonts w:ascii="宋体" w:hAnsi="宋体"/>
          <w:sz w:val="22"/>
        </w:rPr>
        <w:t>OpenedHand</w:t>
      </w:r>
      <w:r>
        <w:rPr>
          <w:rStyle w:val="a0"/>
          <w:rFonts w:ascii="宋体" w:hAnsi="宋体"/>
          <w:sz w:val="22"/>
        </w:rPr>
        <w:br/>
        <w:t>Copyright (C) 2011 Intel Corp</w:t>
      </w:r>
      <w:r>
        <w:rPr>
          <w:rStyle w:val="a0"/>
          <w:rFonts w:ascii="宋体" w:hAnsi="宋体"/>
          <w:sz w:val="22"/>
        </w:rPr>
        <w:br/>
        <w:t xml:space="preserve">Copyright (C) 2007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Copyright (C) 2015  Intel Corporation.</w:t>
      </w:r>
      <w:r>
        <w:rPr>
          <w:rStyle w:val="a0"/>
          <w:rFonts w:ascii="宋体" w:hAnsi="宋体"/>
          <w:sz w:val="22"/>
        </w:rPr>
        <w:br/>
        <w:t>Copyright (C) 2009 Red Hat, Inc.</w:t>
      </w:r>
      <w:r>
        <w:rPr>
          <w:rStyle w:val="a0"/>
          <w:rFonts w:ascii="宋体" w:hAnsi="宋体"/>
          <w:sz w:val="22"/>
        </w:rPr>
        <w:br/>
        <w:t>Copyright (C) 2011  Intel C</w:t>
      </w:r>
      <w:r>
        <w:rPr>
          <w:rStyle w:val="a0"/>
          <w:rFonts w:ascii="宋体" w:hAnsi="宋体"/>
          <w:sz w:val="22"/>
        </w:rPr>
        <w:t>orporation</w:t>
      </w:r>
      <w:r>
        <w:rPr>
          <w:rStyle w:val="a0"/>
          <w:rFonts w:ascii="宋体" w:hAnsi="宋体"/>
          <w:sz w:val="22"/>
        </w:rPr>
        <w:br/>
        <w:t xml:space="preserve">Copyright (C) 2006, 2007, 2008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Copyright (C) 2010 Intel Corp.</w:t>
      </w:r>
      <w:r>
        <w:rPr>
          <w:rStyle w:val="a0"/>
          <w:rFonts w:ascii="宋体" w:hAnsi="宋体"/>
          <w:sz w:val="22"/>
        </w:rPr>
        <w:br/>
        <w:t>Copyright (C) 2009,2010  Intel Corporation.</w:t>
      </w:r>
      <w:r>
        <w:rPr>
          <w:rStyle w:val="a0"/>
          <w:rFonts w:ascii="宋体" w:hAnsi="宋体"/>
          <w:sz w:val="22"/>
        </w:rPr>
        <w:br/>
        <w:t xml:space="preserve">Copyright (C) 2009, </w:t>
      </w:r>
      <w:r>
        <w:rPr>
          <w:rStyle w:val="a0"/>
          <w:rFonts w:ascii="宋体" w:hAnsi="宋体"/>
          <w:sz w:val="22"/>
        </w:rPr>
        <w:t>2010  Intel</w:t>
      </w:r>
      <w:r>
        <w:rPr>
          <w:rStyle w:val="a0"/>
          <w:rFonts w:ascii="宋体" w:hAnsi="宋体"/>
          <w:sz w:val="22"/>
        </w:rPr>
        <w:t xml:space="preserve"> Corp.</w:t>
      </w:r>
      <w:r>
        <w:rPr>
          <w:rStyle w:val="a0"/>
          <w:rFonts w:ascii="宋体" w:hAnsi="宋体"/>
          <w:sz w:val="22"/>
        </w:rPr>
        <w:br/>
        <w:t>Copyright (C) 2010,2011  Intel Corporation.</w:t>
      </w:r>
      <w:r>
        <w:rPr>
          <w:rStyle w:val="a0"/>
          <w:rFonts w:ascii="宋体" w:hAnsi="宋体"/>
          <w:sz w:val="22"/>
        </w:rPr>
        <w:br/>
        <w:t>Copyright (C) 2009, 2010 Intel Corp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2011  </w:t>
      </w:r>
      <w:r>
        <w:rPr>
          <w:rStyle w:val="a0"/>
          <w:rFonts w:ascii="宋体" w:hAnsi="宋体"/>
          <w:sz w:val="22"/>
        </w:rPr>
        <w:t>Giovanni</w:t>
      </w:r>
      <w:r>
        <w:rPr>
          <w:rStyle w:val="a0"/>
          <w:rFonts w:ascii="宋体" w:hAnsi="宋体"/>
          <w:sz w:val="22"/>
        </w:rPr>
        <w:t xml:space="preserve">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t>Copyright (C) 2010-2012 Inclusive Design Research Centre, OCAD University.</w:t>
      </w:r>
      <w:r>
        <w:rPr>
          <w:rStyle w:val="a0"/>
          <w:rFonts w:ascii="宋体" w:hAnsi="宋体"/>
          <w:sz w:val="22"/>
        </w:rPr>
        <w:br/>
      </w:r>
      <w:r>
        <w:rPr>
          <w:rStyle w:val="a0"/>
          <w:rFonts w:ascii="宋体" w:hAnsi="宋体"/>
          <w:sz w:val="22"/>
        </w:rPr>
        <w:t>Copyright (C) 2010 Red Hat, Inc</w:t>
      </w:r>
      <w:r>
        <w:rPr>
          <w:rStyle w:val="a0"/>
          <w:rFonts w:ascii="宋体" w:hAnsi="宋体"/>
          <w:sz w:val="22"/>
        </w:rPr>
        <w:t>.</w:t>
      </w:r>
      <w:r>
        <w:rPr>
          <w:rStyle w:val="a0"/>
          <w:rFonts w:ascii="宋体" w:hAnsi="宋体"/>
          <w:sz w:val="22"/>
        </w:rPr>
        <w:br/>
        <w:t>Copyright (C) 2011  Intel Corp.</w:t>
      </w:r>
      <w:r>
        <w:rPr>
          <w:rStyle w:val="a0"/>
          <w:rFonts w:ascii="宋体" w:hAnsi="宋体"/>
          <w:sz w:val="22"/>
        </w:rPr>
        <w:br/>
        <w:t xml:space="preserve">Copyright (C) 2011  </w:t>
      </w:r>
      <w:r>
        <w:rPr>
          <w:rStyle w:val="a0"/>
          <w:rFonts w:ascii="宋体" w:hAnsi="宋体"/>
          <w:sz w:val="22"/>
        </w:rPr>
        <w:t>Crystalnix</w:t>
      </w:r>
      <w:r>
        <w:rPr>
          <w:rStyle w:val="a0"/>
          <w:rFonts w:ascii="宋体" w:hAnsi="宋体"/>
          <w:sz w:val="22"/>
        </w:rPr>
        <w:t xml:space="preserve"> &lt;vgachkaylo@crystalnix.com&gt;</w:t>
      </w:r>
      <w:r>
        <w:rPr>
          <w:rStyle w:val="a0"/>
          <w:rFonts w:ascii="宋体" w:hAnsi="宋体"/>
          <w:sz w:val="22"/>
        </w:rPr>
        <w:br/>
        <w:t>Copyright (</w:t>
      </w:r>
      <w:r>
        <w:rPr>
          <w:rStyle w:val="a0"/>
          <w:rFonts w:ascii="宋体" w:hAnsi="宋体"/>
          <w:sz w:val="22"/>
        </w:rPr>
        <w:t>C) 2012  Intel Corporation.</w:t>
      </w:r>
      <w:r>
        <w:rPr>
          <w:rStyle w:val="a0"/>
          <w:rFonts w:ascii="宋体" w:hAnsi="宋体"/>
          <w:sz w:val="22"/>
        </w:rPr>
        <w:br/>
        <w:t xml:space="preserve">Copyright (C) 2008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(C) 2011  </w:t>
      </w:r>
      <w:r>
        <w:rPr>
          <w:rStyle w:val="a0"/>
          <w:rFonts w:ascii="宋体" w:hAnsi="宋体"/>
          <w:sz w:val="22"/>
        </w:rPr>
        <w:t>Crystalnix</w:t>
      </w:r>
      <w:r>
        <w:rPr>
          <w:rStyle w:val="a0"/>
          <w:rFonts w:ascii="宋体" w:hAnsi="宋体"/>
          <w:sz w:val="22"/>
        </w:rPr>
        <w:t xml:space="preserve">  &lt;vgachkaylo@crystalnix.com&gt;</w:t>
      </w:r>
      <w:r>
        <w:rPr>
          <w:rStyle w:val="a0"/>
          <w:rFonts w:ascii="宋体" w:hAnsi="宋体"/>
          <w:sz w:val="22"/>
        </w:rPr>
        <w:br/>
        <w:t>Copyright © 2009, 2010, 2011  Intel Corp.</w:t>
      </w:r>
      <w:r>
        <w:rPr>
          <w:rStyle w:val="a0"/>
          <w:rFonts w:ascii="宋体" w:hAnsi="宋体"/>
          <w:sz w:val="22"/>
        </w:rPr>
        <w:br/>
        <w:t xml:space="preserve">Copyright (C) 2008 </w:t>
      </w:r>
      <w:r>
        <w:rPr>
          <w:rStyle w:val="a0"/>
          <w:rFonts w:ascii="宋体" w:hAnsi="宋体"/>
          <w:sz w:val="22"/>
        </w:rPr>
        <w:t>OpenedHand</w:t>
      </w:r>
      <w:r>
        <w:rPr>
          <w:rStyle w:val="a0"/>
          <w:rFonts w:ascii="宋体" w:hAnsi="宋体"/>
          <w:sz w:val="22"/>
        </w:rPr>
        <w:br/>
        <w:t xml:space="preserve">Copyright (C) 2007 </w:t>
      </w:r>
      <w:r>
        <w:rPr>
          <w:rStyle w:val="a0"/>
          <w:rFonts w:ascii="宋体" w:hAnsi="宋体"/>
          <w:sz w:val="22"/>
        </w:rPr>
        <w:t>OpenedHand</w:t>
      </w:r>
      <w:r>
        <w:rPr>
          <w:rStyle w:val="a0"/>
          <w:rFonts w:ascii="宋体" w:hAnsi="宋体"/>
          <w:sz w:val="22"/>
        </w:rPr>
        <w:br/>
        <w:t>Copyright (C) 2009  Intel Corporat</w:t>
      </w:r>
      <w:r>
        <w:rPr>
          <w:rStyle w:val="a0"/>
          <w:rFonts w:ascii="宋体" w:hAnsi="宋体"/>
          <w:sz w:val="22"/>
        </w:rPr>
        <w:t>ion</w:t>
      </w:r>
      <w:r>
        <w:rPr>
          <w:rStyle w:val="a0"/>
          <w:rFonts w:ascii="宋体" w:hAnsi="宋体"/>
          <w:sz w:val="22"/>
        </w:rPr>
        <w:br/>
        <w:t xml:space="preserve">Copyright (C) 2007  </w:t>
      </w:r>
      <w:r>
        <w:rPr>
          <w:rStyle w:val="a0"/>
          <w:rFonts w:ascii="宋体" w:hAnsi="宋体"/>
          <w:sz w:val="22"/>
        </w:rPr>
        <w:t>Tommi</w:t>
      </w:r>
      <w:r>
        <w:rPr>
          <w:rStyle w:val="a0"/>
          <w:rFonts w:ascii="宋体" w:hAnsi="宋体"/>
          <w:sz w:val="22"/>
        </w:rPr>
        <w:t xml:space="preserve"> </w:t>
      </w:r>
      <w:r>
        <w:rPr>
          <w:rStyle w:val="a0"/>
          <w:rFonts w:ascii="宋体" w:hAnsi="宋体"/>
          <w:sz w:val="22"/>
        </w:rPr>
        <w:t>Komulainen</w:t>
      </w:r>
      <w:r>
        <w:rPr>
          <w:rStyle w:val="a0"/>
          <w:rFonts w:ascii="宋体" w:hAnsi="宋体"/>
          <w:sz w:val="22"/>
        </w:rPr>
        <w:t xml:space="preserve"> &lt;tommi.komulainen@iki.fi&gt;</w:t>
      </w:r>
      <w:r>
        <w:rPr>
          <w:rStyle w:val="a0"/>
          <w:rFonts w:ascii="宋体" w:hAnsi="宋体"/>
          <w:sz w:val="22"/>
        </w:rPr>
        <w:br/>
        <w:t>Copyright (C) 2009 Intel Corporation</w:t>
      </w:r>
      <w:r>
        <w:rPr>
          <w:rStyle w:val="a0"/>
          <w:rFonts w:ascii="宋体" w:hAnsi="宋体"/>
          <w:sz w:val="22"/>
        </w:rPr>
        <w:br/>
        <w:t>Copyright (C) 2012  Intel Corp.</w:t>
      </w:r>
      <w:r>
        <w:rPr>
          <w:rStyle w:val="a0"/>
          <w:rFonts w:ascii="宋体" w:hAnsi="宋体"/>
          <w:sz w:val="22"/>
        </w:rPr>
        <w:br/>
        <w:t>Copyright (C) 2008  Intel Corporation.</w:t>
      </w:r>
      <w:r>
        <w:rPr>
          <w:rStyle w:val="a0"/>
          <w:rFonts w:ascii="宋体" w:hAnsi="宋体"/>
          <w:sz w:val="22"/>
        </w:rPr>
        <w:br/>
        <w:t>Copyright (C) 2007</w:t>
      </w:r>
      <w:r>
        <w:rPr>
          <w:rStyle w:val="a0"/>
          <w:rFonts w:ascii="宋体" w:hAnsi="宋体"/>
          <w:sz w:val="22"/>
        </w:rPr>
        <w:t>,2008,2009,2010,2011</w:t>
      </w:r>
      <w:r>
        <w:rPr>
          <w:rStyle w:val="a0"/>
          <w:rFonts w:ascii="宋体" w:hAnsi="宋体"/>
          <w:sz w:val="22"/>
        </w:rPr>
        <w:t xml:space="preserve">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2011 Giovanni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t>Copyright (C) 2012  Intel Corporation</w:t>
      </w:r>
      <w:r>
        <w:rPr>
          <w:rStyle w:val="a0"/>
          <w:rFonts w:ascii="宋体" w:hAnsi="宋体"/>
          <w:sz w:val="22"/>
        </w:rPr>
        <w:br/>
        <w:t>Copyright © 2001, 2007 Red Hat, Inc.</w:t>
      </w:r>
      <w:r>
        <w:rPr>
          <w:rStyle w:val="a0"/>
          <w:rFonts w:ascii="宋体" w:hAnsi="宋体"/>
          <w:sz w:val="22"/>
        </w:rPr>
        <w:br/>
        <w:t xml:space="preserve">Copyright (C) 2005-2007 </w:t>
      </w:r>
      <w:r>
        <w:rPr>
          <w:rStyle w:val="a0"/>
          <w:rFonts w:ascii="宋体" w:hAnsi="宋体"/>
          <w:sz w:val="22"/>
        </w:rPr>
        <w:t>Imendio</w:t>
      </w:r>
      <w:r>
        <w:rPr>
          <w:rStyle w:val="a0"/>
          <w:rFonts w:ascii="宋体" w:hAnsi="宋体"/>
          <w:sz w:val="22"/>
        </w:rPr>
        <w:t xml:space="preserve"> AB</w:t>
      </w:r>
      <w:r>
        <w:rPr>
          <w:rStyle w:val="a0"/>
          <w:rFonts w:ascii="宋体" w:hAnsi="宋体"/>
          <w:sz w:val="22"/>
        </w:rPr>
        <w:br/>
        <w:t xml:space="preserve">Copyright (C) 2010 Intel Corp 2011 Giovanni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t>Copyright (C) 2010  Intel Corporatio</w:t>
      </w:r>
      <w:r>
        <w:rPr>
          <w:rStyle w:val="a0"/>
          <w:rFonts w:ascii="宋体" w:hAnsi="宋体"/>
          <w:sz w:val="22"/>
        </w:rPr>
        <w:t>n.</w:t>
      </w:r>
      <w:r>
        <w:rPr>
          <w:rStyle w:val="a0"/>
          <w:rFonts w:ascii="宋体" w:hAnsi="宋体"/>
          <w:sz w:val="22"/>
        </w:rPr>
        <w:br/>
        <w:t>Copyright (C) 2009, 2010, 2011, 2012 Intel Corp</w:t>
      </w:r>
      <w:r>
        <w:rPr>
          <w:rStyle w:val="a0"/>
          <w:rFonts w:ascii="宋体" w:hAnsi="宋体"/>
          <w:sz w:val="22"/>
        </w:rPr>
        <w:br/>
        <w:t>Copyright (C) 2014 Canonical Ltd</w:t>
      </w:r>
      <w:r>
        <w:rPr>
          <w:rStyle w:val="a0"/>
          <w:rFonts w:ascii="宋体" w:hAnsi="宋体"/>
          <w:sz w:val="22"/>
        </w:rPr>
        <w:t>.</w:t>
      </w:r>
      <w:r>
        <w:rPr>
          <w:rStyle w:val="a0"/>
          <w:rFonts w:ascii="宋体" w:hAnsi="宋体"/>
          <w:sz w:val="22"/>
        </w:rPr>
        <w:br/>
        <w:t xml:space="preserve">Copyright (C) 2014 Jonas </w:t>
      </w:r>
      <w:r>
        <w:rPr>
          <w:rStyle w:val="a0"/>
          <w:rFonts w:ascii="宋体" w:hAnsi="宋体"/>
          <w:sz w:val="22"/>
        </w:rPr>
        <w:t>Ådahl</w:t>
      </w:r>
      <w:r>
        <w:rPr>
          <w:rStyle w:val="a0"/>
          <w:rFonts w:ascii="宋体" w:hAnsi="宋体"/>
          <w:sz w:val="22"/>
        </w:rPr>
        <w:br/>
        <w:t>Copyright 2009 Intel Corporation.</w:t>
      </w:r>
      <w:r>
        <w:rPr>
          <w:rStyle w:val="a0"/>
          <w:rFonts w:ascii="宋体" w:hAnsi="宋体"/>
          <w:sz w:val="22"/>
        </w:rPr>
        <w:br/>
        <w:t>Copyright (c) 2010 Red Hat, Inc.</w:t>
      </w:r>
      <w:r>
        <w:rPr>
          <w:rStyle w:val="a0"/>
          <w:rFonts w:ascii="宋体" w:hAnsi="宋体"/>
          <w:sz w:val="22"/>
        </w:rPr>
        <w:br/>
        <w:t xml:space="preserve">Copyright (C) 2009 Intel </w:t>
      </w:r>
      <w:r>
        <w:rPr>
          <w:rStyle w:val="a0"/>
          <w:rFonts w:ascii="宋体" w:hAnsi="宋体"/>
          <w:sz w:val="22"/>
        </w:rPr>
        <w:t>Corportation</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w:t>
      </w:r>
      <w:r>
        <w:rPr>
          <w:rStyle w:val="a0"/>
          <w:rFonts w:ascii="宋体" w:hAnsi="宋体"/>
          <w:sz w:val="22"/>
        </w:rPr>
        <w:t>opyright (C) 2009, 2010 Intel Corp.</w:t>
      </w:r>
      <w:r>
        <w:rPr>
          <w:rStyle w:val="a0"/>
          <w:rFonts w:ascii="宋体" w:hAnsi="宋体"/>
          <w:sz w:val="22"/>
        </w:rPr>
        <w:br/>
        <w:t xml:space="preserve">Copyright (C) 2006, 2007, 2008 </w:t>
      </w:r>
      <w:r>
        <w:rPr>
          <w:rStyle w:val="a0"/>
          <w:rFonts w:ascii="宋体" w:hAnsi="宋体"/>
          <w:sz w:val="22"/>
        </w:rPr>
        <w:t>OpenedHand</w:t>
      </w:r>
      <w:r>
        <w:rPr>
          <w:rStyle w:val="a0"/>
          <w:rFonts w:ascii="宋体" w:hAnsi="宋体"/>
          <w:sz w:val="22"/>
        </w:rPr>
        <w:br/>
        <w:t>Copyright (C) 2011 Intel Corporation</w:t>
      </w:r>
      <w:r>
        <w:rPr>
          <w:rStyle w:val="a0"/>
          <w:rFonts w:ascii="宋体" w:hAnsi="宋体"/>
          <w:sz w:val="22"/>
        </w:rPr>
        <w:br/>
        <w:t xml:space="preserve">Copyright (C) 2007-2008  </w:t>
      </w:r>
      <w:r>
        <w:rPr>
          <w:rStyle w:val="a0"/>
          <w:rFonts w:ascii="宋体" w:hAnsi="宋体"/>
          <w:sz w:val="22"/>
        </w:rPr>
        <w:t>Tommi</w:t>
      </w:r>
      <w:r>
        <w:rPr>
          <w:rStyle w:val="a0"/>
          <w:rFonts w:ascii="宋体" w:hAnsi="宋体"/>
          <w:sz w:val="22"/>
        </w:rPr>
        <w:t xml:space="preserve"> </w:t>
      </w:r>
      <w:r>
        <w:rPr>
          <w:rStyle w:val="a0"/>
          <w:rFonts w:ascii="宋体" w:hAnsi="宋体"/>
          <w:sz w:val="22"/>
        </w:rPr>
        <w:t>Komulainen</w:t>
      </w:r>
      <w:r>
        <w:rPr>
          <w:rStyle w:val="a0"/>
          <w:rFonts w:ascii="宋体" w:hAnsi="宋体"/>
          <w:sz w:val="22"/>
        </w:rPr>
        <w:t xml:space="preserve"> &lt;tommi.komulainen@iki.fi&gt;</w:t>
      </w:r>
      <w:r>
        <w:rPr>
          <w:rStyle w:val="a0"/>
          <w:rFonts w:ascii="宋体" w:hAnsi="宋体"/>
          <w:sz w:val="22"/>
        </w:rPr>
        <w:br/>
        <w:t>Copyright (C) 2010 Intel Corporation.</w:t>
      </w:r>
      <w:r>
        <w:rPr>
          <w:rStyle w:val="a0"/>
          <w:rFonts w:ascii="宋体" w:hAnsi="宋体"/>
          <w:sz w:val="22"/>
        </w:rPr>
        <w:br/>
        <w:t xml:space="preserve">Copyright (C) </w:t>
      </w:r>
      <w:r>
        <w:rPr>
          <w:rStyle w:val="a0"/>
          <w:rFonts w:ascii="宋体" w:hAnsi="宋体"/>
          <w:sz w:val="22"/>
        </w:rPr>
        <w:t>2010  Intel</w:t>
      </w:r>
      <w:r>
        <w:rPr>
          <w:rStyle w:val="a0"/>
          <w:rFonts w:ascii="宋体" w:hAnsi="宋体"/>
          <w:sz w:val="22"/>
        </w:rPr>
        <w:t xml:space="preserve"> Corp.</w:t>
      </w:r>
      <w:r>
        <w:rPr>
          <w:rStyle w:val="a0"/>
          <w:rFonts w:ascii="宋体" w:hAnsi="宋体"/>
          <w:sz w:val="22"/>
        </w:rPr>
        <w:br/>
        <w:t>Cop</w:t>
      </w:r>
      <w:r>
        <w:rPr>
          <w:rStyle w:val="a0"/>
          <w:rFonts w:ascii="宋体" w:hAnsi="宋体"/>
          <w:sz w:val="22"/>
        </w:rPr>
        <w:t xml:space="preserve">yright (C) 2007, 2008 </w:t>
      </w:r>
      <w:r>
        <w:rPr>
          <w:rStyle w:val="a0"/>
          <w:rFonts w:ascii="宋体" w:hAnsi="宋体"/>
          <w:sz w:val="22"/>
        </w:rPr>
        <w:t>OpenedHand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w:t>
      </w:r>
      <w:r>
        <w:rPr>
          <w:rStyle w:val="a0"/>
          <w:rFonts w:ascii="Times New Roman" w:hAnsi="Times New Roman"/>
          <w:sz w:val="21"/>
        </w:rPr>
        <w:t>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w:t>
      </w:r>
      <w:r>
        <w:rPr>
          <w:rStyle w:val="a0"/>
          <w:rFonts w:ascii="Times New Roman" w:hAnsi="Times New Roman"/>
          <w:sz w:val="21"/>
        </w:rPr>
        <w:t>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w:t>
      </w:r>
      <w:r>
        <w:rPr>
          <w:rStyle w:val="a0"/>
          <w:rFonts w:ascii="Times New Roman" w:hAnsi="Times New Roman"/>
          <w:sz w:val="21"/>
        </w:rPr>
        <w:t>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w:t>
      </w:r>
      <w:r>
        <w:rPr>
          <w:rStyle w:val="a0"/>
          <w:rFonts w:ascii="Times New Roman" w:hAnsi="Times New Roman"/>
          <w:sz w:val="21"/>
        </w:rPr>
        <w:t>ot price. Our General Public Licenses are designed to make sure that you have the freedom to distribute copies of free software (and charge for this service if you wish), that you receive source code or can get it if you want it, that you can change the so</w:t>
      </w:r>
      <w:r>
        <w:rPr>
          <w:rStyle w:val="a0"/>
          <w:rFonts w:ascii="Times New Roman" w:hAnsi="Times New Roman"/>
          <w:sz w:val="21"/>
        </w:rPr>
        <w:t>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w:t>
      </w:r>
      <w:r>
        <w:rPr>
          <w:rStyle w:val="a0"/>
          <w:rFonts w:ascii="Times New Roman" w:hAnsi="Times New Roman"/>
          <w:sz w:val="21"/>
        </w:rPr>
        <w: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w:t>
      </w:r>
      <w:r>
        <w:rPr>
          <w:rStyle w:val="a0"/>
          <w:rFonts w:ascii="Times New Roman" w:hAnsi="Times New Roman"/>
          <w:sz w:val="21"/>
        </w:rPr>
        <w:t>ake sure that they, too, receive or can get the source code. If you link a program with the library, you must provide complete object files to the recipients so that they can relink them with the library, after making changes to the library and recompiling</w:t>
      </w:r>
      <w:r>
        <w:rPr>
          <w:rStyle w:val="a0"/>
          <w:rFonts w:ascii="Times New Roman" w:hAnsi="Times New Roman"/>
          <w:sz w:val="21"/>
        </w:rPr>
        <w:t xml:space="preserve">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w:t>
      </w:r>
      <w:r>
        <w:rPr>
          <w:rStyle w:val="a0"/>
          <w:rFonts w:ascii="Times New Roman" w:hAnsi="Times New Roman"/>
          <w:sz w:val="21"/>
        </w:rPr>
        <w:t>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w:t>
      </w:r>
      <w:r>
        <w:rPr>
          <w:rStyle w:val="a0"/>
          <w:rFonts w:ascii="Times New Roman" w:hAnsi="Times New Roman"/>
          <w:sz w:val="21"/>
        </w:rPr>
        <w:t xml:space="preserve">software will individually obtain patent licenses, thus in effect transforming the program into </w:t>
      </w:r>
      <w:r>
        <w:rPr>
          <w:rStyle w:val="a0"/>
          <w:rFonts w:ascii="Times New Roman" w:hAnsi="Times New Roman"/>
          <w:sz w:val="21"/>
        </w:rPr>
        <w:t>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w:t>
      </w:r>
      <w:r>
        <w:rPr>
          <w:rStyle w:val="a0"/>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w:t>
      </w:r>
      <w:r>
        <w:rPr>
          <w:rStyle w:val="a0"/>
          <w:rFonts w:ascii="Times New Roman" w:hAnsi="Times New Roman"/>
          <w:sz w:val="21"/>
        </w:rPr>
        <w:t>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w:t>
      </w:r>
      <w:r>
        <w:rPr>
          <w:rStyle w:val="a0"/>
          <w:rFonts w:ascii="Times New Roman" w:hAnsi="Times New Roman"/>
          <w:sz w:val="21"/>
        </w:rPr>
        <w:t>or adding to a program and simply using it. Linking a program with a library, without changing the library, is in some sense simply using the library, and is analogous to running a utility program or application program. However, in a textual and legal sen</w:t>
      </w:r>
      <w:r>
        <w:rPr>
          <w:rStyle w:val="a0"/>
          <w:rFonts w:ascii="Times New Roman" w:hAnsi="Times New Roman"/>
          <w:sz w:val="21"/>
        </w:rPr>
        <w:t>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w:t>
      </w:r>
      <w:r>
        <w:rPr>
          <w:rStyle w:val="a0"/>
          <w:rFonts w:ascii="Times New Roman" w:hAnsi="Times New Roman"/>
          <w:sz w:val="21"/>
        </w:rPr>
        <w:t xml:space="preserve">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w:t>
      </w:r>
      <w:r>
        <w:rPr>
          <w:rStyle w:val="a0"/>
          <w:rFonts w:ascii="Times New Roman" w:hAnsi="Times New Roman"/>
          <w:sz w:val="21"/>
        </w:rPr>
        <w:t>m the free status of the libraries themselves. This Library General Public License is intended to permit developers of non-free programs to use free libraries, while preserving your freedom as a user of such programs to change the free libraries that are i</w:t>
      </w:r>
      <w:r>
        <w:rPr>
          <w:rStyle w:val="a0"/>
          <w:rFonts w:ascii="Times New Roman" w:hAnsi="Times New Roman"/>
          <w:sz w:val="21"/>
        </w:rPr>
        <w:t>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precise terms and conditions for copying, distribution and modification follow. Pay close attention to the difference between a "work based on the library" and a "work that uses the library". The former contains code derived from the library, while the la</w:t>
      </w:r>
      <w:r>
        <w:rPr>
          <w:rStyle w:val="a0"/>
          <w:rFonts w:ascii="Times New Roman" w:hAnsi="Times New Roman"/>
          <w:sz w:val="21"/>
        </w:rPr>
        <w:t>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w:t>
      </w:r>
      <w:r>
        <w:rPr>
          <w:rStyle w:val="a0"/>
          <w:rFonts w:ascii="Times New Roman" w:hAnsi="Times New Roman"/>
          <w:sz w:val="21"/>
        </w:rPr>
        <w:t>ment applies to any software library which contains a notice placed by the copyright holder or other authorized party saying it may be distributed under the terms of this Library General Public License (also called "this License"). Each licensee is address</w:t>
      </w:r>
      <w:r>
        <w:rPr>
          <w:rStyle w:val="a0"/>
          <w:rFonts w:ascii="Times New Roman" w:hAnsi="Times New Roman"/>
          <w:sz w:val="21"/>
        </w:rPr>
        <w:t>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w:t>
      </w:r>
      <w:r>
        <w:rPr>
          <w:rStyle w:val="a0"/>
          <w:rFonts w:ascii="Times New Roman" w:hAnsi="Times New Roman"/>
          <w:sz w:val="21"/>
        </w:rPr>
        <w:t xml:space="preserve">tware library or work which has been distributed under these terms. A "work based on the Library" means either the Library or any derivative work under copyright law: that is to say, a </w:t>
      </w:r>
      <w:r>
        <w:rPr>
          <w:rStyle w:val="a0"/>
          <w:rFonts w:ascii="Times New Roman" w:hAnsi="Times New Roman"/>
          <w:sz w:val="21"/>
        </w:rPr>
        <w:t>work containing the Library or a portion of it, either verbatim or with</w:t>
      </w:r>
      <w:r>
        <w:rPr>
          <w:rStyle w:val="a0"/>
          <w:rFonts w:ascii="Times New Roman" w:hAnsi="Times New Roman"/>
          <w:sz w:val="21"/>
        </w:rPr>
        <w:t xml:space="preserve">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w:t>
      </w:r>
      <w:r>
        <w:rPr>
          <w:rStyle w:val="a0"/>
          <w:rFonts w:ascii="Times New Roman" w:hAnsi="Times New Roman"/>
          <w:sz w:val="21"/>
        </w:rPr>
        <w:t>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w:t>
      </w:r>
      <w:r>
        <w:rPr>
          <w:rStyle w:val="a0"/>
          <w:rFonts w:ascii="Times New Roman" w:hAnsi="Times New Roman"/>
          <w:sz w:val="21"/>
        </w:rPr>
        <w:t>tion and modification are not covered by this License; they are outside its scope. The act of running a program using the Library is not restricted, and output from such a program is covered only if its contents constitute a work based on the Library (inde</w:t>
      </w:r>
      <w:r>
        <w:rPr>
          <w:rStyle w:val="a0"/>
          <w:rFonts w:ascii="Times New Roman" w:hAnsi="Times New Roman"/>
          <w:sz w:val="21"/>
        </w:rPr>
        <w:t>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w:t>
      </w:r>
      <w:r>
        <w:rPr>
          <w:rStyle w:val="a0"/>
          <w:rFonts w:ascii="Times New Roman" w:hAnsi="Times New Roman"/>
          <w:sz w:val="21"/>
        </w:rPr>
        <w:t xml:space="preserve"> receive it, in any medium, provided that you conspicuously and appropriately publish on each copy an appropriate copyright notice and disclaimer of warranty; keep intact all the notices that refer to this License and to the absence of any warranty; and di</w:t>
      </w:r>
      <w:r>
        <w:rPr>
          <w:rStyle w:val="a0"/>
          <w:rFonts w:ascii="Times New Roman" w:hAnsi="Times New Roman"/>
          <w:sz w:val="21"/>
        </w:rPr>
        <w:t>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w:t>
      </w:r>
      <w:r>
        <w:rPr>
          <w:rStyle w:val="a0"/>
          <w:rFonts w:ascii="Times New Roman" w:hAnsi="Times New Roman"/>
          <w:sz w:val="21"/>
        </w:rPr>
        <w:t>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r>
      <w:r>
        <w:rPr>
          <w:rStyle w:val="a0"/>
          <w:rFonts w:ascii="Times New Roman" w:hAnsi="Times New Roman"/>
          <w:sz w:val="21"/>
        </w:rP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w:t>
      </w:r>
      <w:r>
        <w:rPr>
          <w:rStyle w:val="a0"/>
          <w:rFonts w:ascii="Times New Roman" w:hAnsi="Times New Roman"/>
          <w:sz w:val="21"/>
        </w:rPr>
        <w:t xml:space="preserve"> facility in the modified Library refers to a function or a table of data to be supplied by an application program that uses the facility, other than as an argument passed when the facility is invoked, then you must make a good faith effort to ensure that,</w:t>
      </w:r>
      <w:r>
        <w:rPr>
          <w:rStyle w:val="a0"/>
          <w:rFonts w:ascii="Times New Roman" w:hAnsi="Times New Roman"/>
          <w:sz w:val="21"/>
        </w:rPr>
        <w:t xml:space="preserve">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w:t>
      </w:r>
      <w:r>
        <w:rPr>
          <w:rStyle w:val="a0"/>
          <w:rFonts w:ascii="Times New Roman" w:hAnsi="Times New Roman"/>
          <w:sz w:val="21"/>
        </w:rPr>
        <w:t>l-defined independent of the application. Therefore, Subsection 2d requires that any application-supplied function or table used by this function must be optional: if the application does not supply it, the square root function must still compute square ro</w:t>
      </w:r>
      <w:r>
        <w:rPr>
          <w:rStyle w:val="a0"/>
          <w:rFonts w:ascii="Times New Roman" w:hAnsi="Times New Roman"/>
          <w:sz w:val="21"/>
        </w:rPr>
        <w:t>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w:t>
      </w:r>
      <w:r>
        <w:rPr>
          <w:rStyle w:val="a0"/>
          <w:rFonts w:ascii="Times New Roman" w:hAnsi="Times New Roman"/>
          <w:sz w:val="21"/>
        </w:rPr>
        <w:t xml:space="preserve"> apply to those sections when you distribute them as separate works. But when you distribute the same sections as part of a whole which is a work based on the Library, the distribution of the whole must be on the terms of this License, whose permissions fo</w:t>
      </w:r>
      <w:r>
        <w:rPr>
          <w:rStyle w:val="a0"/>
          <w:rFonts w:ascii="Times New Roman" w:hAnsi="Times New Roman"/>
          <w:sz w:val="21"/>
        </w:rPr>
        <w:t xml:space="preserve">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w:t>
      </w:r>
      <w:r>
        <w:rPr>
          <w:rStyle w:val="a0"/>
          <w:rFonts w:ascii="Times New Roman" w:hAnsi="Times New Roman"/>
          <w:sz w:val="21"/>
        </w:rPr>
        <w:t>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w:t>
      </w:r>
      <w:r>
        <w:rPr>
          <w:rStyle w:val="a0"/>
          <w:rFonts w:ascii="Times New Roman" w:hAnsi="Times New Roman"/>
          <w:sz w:val="21"/>
        </w:rPr>
        <w:t>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w:t>
      </w:r>
      <w:r>
        <w:rPr>
          <w:rStyle w:val="a0"/>
          <w:rFonts w:ascii="Times New Roman" w:hAnsi="Times New Roman"/>
          <w:sz w:val="21"/>
        </w:rPr>
        <w:t>t refer to this License, so that they refer to the ordinary GNU General Public License, version 2, instead of to this License. (If a newer version than version 2 of the ordinary GNU General Public License has appeared, then you can specify that version ins</w:t>
      </w:r>
      <w:r>
        <w:rPr>
          <w:rStyle w:val="a0"/>
          <w:rFonts w:ascii="Times New Roman" w:hAnsi="Times New Roman"/>
          <w:sz w:val="21"/>
        </w:rPr>
        <w:t>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w:t>
      </w:r>
      <w:r>
        <w:rPr>
          <w:rStyle w:val="a0"/>
          <w:rFonts w:ascii="Times New Roman" w:hAnsi="Times New Roman"/>
          <w:sz w:val="21"/>
        </w:rPr>
        <w:t>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w:t>
      </w:r>
      <w:r>
        <w:rPr>
          <w:rStyle w:val="a0"/>
          <w:rFonts w:ascii="Times New Roman" w:hAnsi="Times New Roman"/>
          <w:sz w:val="21"/>
        </w:rPr>
        <w: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w:t>
      </w:r>
      <w:r>
        <w:rPr>
          <w:rStyle w:val="a0"/>
          <w:rFonts w:ascii="Times New Roman" w:hAnsi="Times New Roman"/>
          <w:sz w:val="21"/>
        </w:rPr>
        <w:t>stribution of object code is made by offering access to copy from a designated place, then offering equivalent access to copy the source code from the same place satisfies the requirement to distribute the source code, even though third parties are not com</w:t>
      </w:r>
      <w:r>
        <w:rPr>
          <w:rStyle w:val="a0"/>
          <w:rFonts w:ascii="Times New Roman" w:hAnsi="Times New Roman"/>
          <w:sz w:val="21"/>
        </w:rPr>
        <w:t>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w:t>
      </w:r>
      <w:r>
        <w:rPr>
          <w:rStyle w:val="a0"/>
          <w:rFonts w:ascii="Times New Roman" w:hAnsi="Times New Roman"/>
          <w:sz w:val="21"/>
        </w:rPr>
        <w:t>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w:t>
      </w:r>
      <w:r>
        <w:rPr>
          <w:rStyle w:val="a0"/>
          <w:rFonts w:ascii="Times New Roman" w:hAnsi="Times New Roman"/>
          <w:sz w:val="21"/>
        </w:rPr>
        <w:t>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w:t>
      </w:r>
      <w:r>
        <w:rPr>
          <w:rStyle w:val="a0"/>
          <w:rFonts w:ascii="Times New Roman" w:hAnsi="Times New Roman"/>
          <w:sz w:val="21"/>
        </w:rPr>
        <w:t>that is part of the Library, the object code for the work may be a derivative work of the Library even though the source code is not. Whether this is true is especially significant if the work can be linked without the Library, or if the work is itself a l</w:t>
      </w:r>
      <w:r>
        <w:rPr>
          <w:rStyle w:val="a0"/>
          <w:rFonts w:ascii="Times New Roman" w:hAnsi="Times New Roman"/>
          <w:sz w:val="21"/>
        </w:rPr>
        <w:t>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w:t>
      </w:r>
      <w:r>
        <w:rPr>
          <w:rStyle w:val="a0"/>
          <w:rFonts w:ascii="Times New Roman" w:hAnsi="Times New Roman"/>
          <w:sz w:val="21"/>
        </w:rPr>
        <w:t xml:space="preserve"> of the object file is unrestricted, regardless of whether it is legally a derivative work. (Executables containing this object code plus portions of the Library will </w:t>
      </w:r>
      <w:r>
        <w:rPr>
          <w:rStyle w:val="a0"/>
          <w:rFonts w:ascii="Times New Roman" w:hAnsi="Times New Roman"/>
          <w:sz w:val="21"/>
        </w:rPr>
        <w:t>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w:t>
      </w:r>
      <w:r>
        <w:rPr>
          <w:rStyle w:val="a0"/>
          <w:rFonts w:ascii="Times New Roman" w:hAnsi="Times New Roman"/>
          <w:sz w:val="21"/>
        </w:rPr>
        <w:t>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w:t>
      </w:r>
      <w:r>
        <w:rPr>
          <w:rStyle w:val="a0"/>
          <w:rFonts w:ascii="Times New Roman" w:hAnsi="Times New Roman"/>
          <w:sz w:val="21"/>
        </w:rPr>
        <w:t>so compile or link a "work that uses the Library" with the Library to produce a work containing portions of the Library, and distribute that work under terms of your choice, provided that the terms permit modification of the work for the customer's own use</w:t>
      </w:r>
      <w:r>
        <w:rPr>
          <w:rStyle w:val="a0"/>
          <w:rFonts w:ascii="Times New Roman" w:hAnsi="Times New Roman"/>
          <w:sz w:val="21"/>
        </w:rPr>
        <w:t xml:space="preserv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w:t>
      </w:r>
      <w:r>
        <w:rPr>
          <w:rStyle w:val="a0"/>
          <w:rFonts w:ascii="Times New Roman" w:hAnsi="Times New Roman"/>
          <w:sz w:val="21"/>
        </w:rPr>
        <w:t xml:space="preserv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w:t>
      </w:r>
      <w:r>
        <w:rPr>
          <w:rStyle w:val="a0"/>
          <w:rFonts w:ascii="Times New Roman" w:hAnsi="Times New Roman"/>
          <w:sz w:val="21"/>
        </w:rPr>
        <w:t>he complete corresponding machine-readable source code for the Library including whatever changes were used in the work (which must be distributed under Sections 1 and 2 above); and, if the work is an executable linked with the Library, with the complete m</w:t>
      </w:r>
      <w:r>
        <w:rPr>
          <w:rStyle w:val="a0"/>
          <w:rFonts w:ascii="Times New Roman" w:hAnsi="Times New Roman"/>
          <w:sz w:val="21"/>
        </w:rPr>
        <w:t>achine-readable "work that uses the Library", as object code and/or source code, so that the user can modify the Library and then relink to produce a modified executable containing the modified Library. (It is understood that the user who changes the conte</w:t>
      </w:r>
      <w:r>
        <w:rPr>
          <w:rStyle w:val="a0"/>
          <w:rFonts w:ascii="Times New Roman" w:hAnsi="Times New Roman"/>
          <w:sz w:val="21"/>
        </w:rPr>
        <w:t>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w:t>
      </w:r>
      <w:r>
        <w:rPr>
          <w:rStyle w:val="a0"/>
          <w:rFonts w:ascii="Times New Roman" w:hAnsi="Times New Roman"/>
          <w:sz w:val="21"/>
        </w:rPr>
        <w:t xml:space="preserve">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w:t>
      </w:r>
      <w:r>
        <w:rPr>
          <w:rStyle w:val="a0"/>
          <w:rFonts w:ascii="Times New Roman" w:hAnsi="Times New Roman"/>
          <w:sz w:val="21"/>
        </w:rPr>
        <w:t>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w:t>
      </w:r>
      <w:r>
        <w:rPr>
          <w:rStyle w:val="a0"/>
          <w:rFonts w:ascii="Times New Roman" w:hAnsi="Times New Roman"/>
          <w:sz w:val="21"/>
        </w:rPr>
        <w:t>eproducing the executable from it. However, as a special exception, the source code distributed need not include anything that is normally distributed (in either source or binary form) with the major components (compiler, kernel, and so on) of the operatin</w:t>
      </w:r>
      <w:r>
        <w:rPr>
          <w:rStyle w:val="a0"/>
          <w:rFonts w:ascii="Times New Roman" w:hAnsi="Times New Roman"/>
          <w:sz w:val="21"/>
        </w:rPr>
        <w:t>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w:t>
      </w:r>
      <w:r>
        <w:rPr>
          <w:rStyle w:val="a0"/>
          <w:rFonts w:ascii="Times New Roman" w:hAnsi="Times New Roman"/>
          <w:sz w:val="21"/>
        </w:rPr>
        <w:t>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w:t>
      </w:r>
      <w:r>
        <w:rPr>
          <w:rStyle w:val="a0"/>
          <w:rFonts w:ascii="Times New Roman" w:hAnsi="Times New Roman"/>
          <w:sz w:val="21"/>
        </w:rPr>
        <w:t>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w:t>
      </w:r>
      <w:r>
        <w:rPr>
          <w:rStyle w:val="a0"/>
          <w:rFonts w:ascii="Times New Roman" w:hAnsi="Times New Roman"/>
          <w:sz w:val="21"/>
        </w:rPr>
        <w:t>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r>
      <w:r>
        <w:rPr>
          <w:rStyle w:val="a0"/>
          <w:rFonts w:ascii="Times New Roman" w:hAnsi="Times New Roman"/>
          <w:sz w:val="21"/>
        </w:rPr>
        <w:t>b) Give prominent notice with the combined library of the fact that p</w:t>
      </w:r>
      <w:r>
        <w:rPr>
          <w:rStyle w:val="a0"/>
          <w:rFonts w:ascii="Times New Roman" w:hAnsi="Times New Roman"/>
          <w:sz w:val="21"/>
        </w:rPr>
        <w:t>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w:t>
      </w:r>
      <w:r>
        <w:rPr>
          <w:rStyle w:val="a0"/>
          <w:rFonts w:ascii="Times New Roman" w:hAnsi="Times New Roman"/>
          <w:sz w:val="21"/>
        </w:rPr>
        <w:t>empt otherwise to copy, modify, sublicense, link with, or distribute the Library is void, and will automatically terminate your rights under this License. However, parties who have received copies, or rights, from you under this License will not have their</w:t>
      </w:r>
      <w:r>
        <w:rPr>
          <w:rStyle w:val="a0"/>
          <w:rFonts w:ascii="Times New Roman" w:hAnsi="Times New Roman"/>
          <w:sz w:val="21"/>
        </w:rPr>
        <w:t xml:space="preserve">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w:t>
      </w:r>
      <w:r>
        <w:rPr>
          <w:rStyle w:val="a0"/>
          <w:rFonts w:ascii="Times New Roman" w:hAnsi="Times New Roman"/>
          <w:sz w:val="21"/>
        </w:rPr>
        <w:t>hese actions are prohibited by law if you do not accept this License. Therefore, by modifying or distributing the Library (or any work based on the Library), you indicate your acceptance of this License to do so, and all its terms and conditions for copyin</w:t>
      </w:r>
      <w:r>
        <w:rPr>
          <w:rStyle w:val="a0"/>
          <w:rFonts w:ascii="Times New Roman" w:hAnsi="Times New Roman"/>
          <w:sz w:val="21"/>
        </w:rPr>
        <w:t>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w:t>
      </w:r>
      <w:r>
        <w:rPr>
          <w:rStyle w:val="a0"/>
          <w:rFonts w:ascii="Times New Roman" w:hAnsi="Times New Roman"/>
          <w:sz w:val="21"/>
        </w:rPr>
        <w:t xml:space="preserve">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w:t>
      </w:r>
      <w:r>
        <w:rPr>
          <w:rStyle w:val="a0"/>
          <w:rFonts w:ascii="Times New Roman" w:hAnsi="Times New Roman"/>
          <w:sz w:val="21"/>
        </w:rPr>
        <w:t>uence of a court judgment or allegation of patent infringement or for any other reason (not limited to patent issues), conditions are imposed on you (whether by court order, agreement or otherwise) that contradict the conditions of this License, they do no</w:t>
      </w:r>
      <w:r>
        <w:rPr>
          <w:rStyle w:val="a0"/>
          <w:rFonts w:ascii="Times New Roman" w:hAnsi="Times New Roman"/>
          <w:sz w:val="21"/>
        </w:rPr>
        <w:t>t excuse you from the conditions of this License. If you cannot distribute so as to satisfy simultaneously your obligations under this License and any other pertinent obligations, then as a consequence you may not distribute the Library at all. For example</w:t>
      </w:r>
      <w:r>
        <w:rPr>
          <w:rStyle w:val="a0"/>
          <w:rFonts w:ascii="Times New Roman" w:hAnsi="Times New Roman"/>
          <w:sz w:val="21"/>
        </w:rPr>
        <w:t>, if a patent license would not permit royalty-free redistribution of the Library by all those who receive copies directly or indirectly through you, then the only way you could satisfy both it and this License would be to refrain entirely from distributio</w:t>
      </w:r>
      <w:r>
        <w:rPr>
          <w:rStyle w:val="a0"/>
          <w:rFonts w:ascii="Times New Roman" w:hAnsi="Times New Roman"/>
          <w:sz w:val="21"/>
        </w:rPr>
        <w:t>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w:t>
      </w:r>
      <w:r>
        <w:rPr>
          <w:rStyle w:val="a0"/>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implemented</w:t>
      </w:r>
      <w:r>
        <w:rPr>
          <w:rStyle w:val="a0"/>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Style w:val="a0"/>
          <w:rFonts w:ascii="Times New Roman" w:hAnsi="Times New Roman"/>
          <w:sz w:val="21"/>
        </w:rPr>
        <w:t xml:space="preserve">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w:t>
      </w:r>
      <w:r>
        <w:rPr>
          <w:rStyle w:val="a0"/>
          <w:rFonts w:ascii="Times New Roman" w:hAnsi="Times New Roman"/>
          <w:sz w:val="21"/>
        </w:rPr>
        <w:t>is restricted in certain countries either by patents or by copyrighted interfaces, the original copyright holder who places the Library under this License may add an explicit geographical distribution limitation excluding those countries, so that distribut</w:t>
      </w:r>
      <w:r>
        <w:rPr>
          <w:rStyle w:val="a0"/>
          <w:rFonts w:ascii="Times New Roman" w:hAnsi="Times New Roman"/>
          <w:sz w:val="21"/>
        </w:rPr>
        <w: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w:t>
      </w:r>
      <w:r>
        <w:rPr>
          <w:rStyle w:val="a0"/>
          <w:rFonts w:ascii="Times New Roman" w:hAnsi="Times New Roman"/>
          <w:sz w:val="21"/>
        </w:rPr>
        <w:t xml:space="preserve">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Library specifies a version n</w:t>
      </w:r>
      <w:r>
        <w:rPr>
          <w:rStyle w:val="a0"/>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Library does not specify a license</w:t>
      </w:r>
      <w:r>
        <w:rPr>
          <w:rStyle w:val="a0"/>
          <w:rFonts w:ascii="Times New Roman" w:hAnsi="Times New Roman"/>
          <w:sz w:val="21"/>
        </w:rPr>
        <w:t xml:space="preserv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w:t>
      </w:r>
      <w:r>
        <w:rPr>
          <w:rStyle w:val="a0"/>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Style w:val="a0"/>
          <w:rFonts w:ascii="Times New Roman" w:hAnsi="Times New Roman"/>
          <w:sz w:val="21"/>
        </w:rPr>
        <w:t>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w:t>
      </w:r>
      <w:r>
        <w:rPr>
          <w:rStyle w:val="a0"/>
          <w:rFonts w:ascii="Times New Roman" w:hAnsi="Times New Roman"/>
          <w:sz w:val="21"/>
        </w:rPr>
        <w:t xml:space="preserve"> IN WRITING THE COPYRIGHT HOLDERS AND/OR OTHER PARTIES PROVIDE THE LIBRARY "AS IS" WITHOUT WARRANTY OF ANY KIND, EITHER EXPRESSED OR IMPLIED, INCLUDING, BUT NOT LIMITED TO, THE IMPLIED WARRANTIES OF MERCHANTABILITY AND FITNESS FOR A PARTICULAR PURPOSE. THE</w:t>
      </w:r>
      <w:r>
        <w:rPr>
          <w:rStyle w:val="a0"/>
          <w:rFonts w:ascii="Times New Roman" w:hAnsi="Times New Roman"/>
          <w:sz w:val="21"/>
        </w:rPr>
        <w:t xml:space="preserv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w:t>
      </w:r>
      <w:r>
        <w:rPr>
          <w:rStyle w:val="a0"/>
          <w:rFonts w:ascii="Times New Roman" w:hAnsi="Times New Roman"/>
          <w:sz w:val="21"/>
        </w:rPr>
        <w:t>ILL ANY COPYRIGHT HOLDER, OR ANY OTHER PARTY WHO MAY MODIFY AND/OR REDISTRIBUTE THE LIBRARY AS PERMITTED ABOVE, BE LIABLE TO YOU FOR DAMAGES, INCLUDING ANY GENERAL, SPECIAL, INCIDENTAL OR CONSEQUENTIAL DAMAGES ARISING OUT OF THE USE OR INABILITY TO USE THE</w:t>
      </w:r>
      <w:r>
        <w:rPr>
          <w:rStyle w:val="a0"/>
          <w:rFonts w:ascii="Times New Roman" w:hAnsi="Times New Roman"/>
          <w:sz w:val="21"/>
        </w:rPr>
        <w:t xml:space="preserve"> LIBRARY (INCLUDING BUT NOT LIMITED TO LOSS OF DATA OR DATA BEING RENDERED INACCURATE OR LOSSES SUSTAINED BY YOU OR THIRD PARTIES OR A FAILURE OF THE LIBRARY TO OPERATE WITH ANY OTHER SOFTWARE), EVEN IF SUCH HOLDER OR OTHER PARTY HAS BEEN ADVISED OF THE PO</w:t>
      </w:r>
      <w:r>
        <w:rPr>
          <w:rStyle w:val="a0"/>
          <w:rFonts w:ascii="Times New Roman" w:hAnsi="Times New Roman"/>
          <w:sz w:val="21"/>
        </w:rPr>
        <w:t>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w:t>
      </w:r>
      <w:r>
        <w:rPr>
          <w:rStyle w:val="a0"/>
          <w:rFonts w:ascii="Times New Roman" w:hAnsi="Times New Roman"/>
          <w:sz w:val="21"/>
        </w:rPr>
        <w:t>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w:t>
      </w:r>
      <w:r>
        <w:rPr>
          <w:rStyle w:val="a0"/>
          <w:rFonts w:ascii="Times New Roman" w:hAnsi="Times New Roman"/>
          <w:sz w:val="21"/>
        </w:rPr>
        <w:t>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w:t>
      </w:r>
      <w:r>
        <w:rPr>
          <w:rStyle w:val="a0"/>
          <w:rFonts w:ascii="Times New Roman" w:hAnsi="Times New Roman"/>
          <w:sz w:val="21"/>
        </w:rPr>
        <w:t>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w:t>
      </w:r>
      <w:r>
        <w:rPr>
          <w:rStyle w:val="a0"/>
          <w:rFonts w:ascii="Times New Roman" w:hAnsi="Times New Roman"/>
          <w:sz w:val="21"/>
        </w:rPr>
        <w:t>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w:t>
      </w:r>
      <w:r>
        <w:rPr>
          <w:rStyle w:val="a0"/>
          <w:rFonts w:ascii="Times New Roman" w:hAnsi="Times New Roman"/>
          <w:sz w:val="21"/>
        </w:rPr>
        <w:t>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w:t>
      </w:r>
      <w:r>
        <w:rPr>
          <w:rStyle w:val="a0"/>
          <w:rFonts w:ascii="Times New Roman" w:hAnsi="Times New Roman"/>
          <w:sz w:val="21"/>
        </w:rPr>
        <w:t>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w:t>
      </w:r>
      <w:r>
        <w:rPr>
          <w:rStyle w:val="a0"/>
          <w:rFonts w:ascii="Times New Roman" w:hAnsi="Times New Roman"/>
          <w:sz w:val="21"/>
        </w:rPr>
        <w:t xml:space="preserve">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